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802ED" w14:textId="77777777" w:rsidR="003F3F5C" w:rsidRDefault="00C02AE2" w:rsidP="004B3921">
      <w:pPr>
        <w:pStyle w:val="Default"/>
      </w:pPr>
      <w:r>
        <w:rPr>
          <w:noProof/>
          <w:lang w:eastAsia="nl-NL"/>
        </w:rPr>
        <w:drawing>
          <wp:inline distT="0" distB="0" distL="0" distR="0" wp14:anchorId="15A07E06" wp14:editId="490F5FBB">
            <wp:extent cx="5760720" cy="152463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bovenaan e-mails (2).jpg"/>
                    <pic:cNvPicPr/>
                  </pic:nvPicPr>
                  <pic:blipFill>
                    <a:blip r:embed="rId4">
                      <a:extLst>
                        <a:ext uri="{28A0092B-C50C-407E-A947-70E740481C1C}">
                          <a14:useLocalDpi xmlns:a14="http://schemas.microsoft.com/office/drawing/2010/main" val="0"/>
                        </a:ext>
                      </a:extLst>
                    </a:blip>
                    <a:stretch>
                      <a:fillRect/>
                    </a:stretch>
                  </pic:blipFill>
                  <pic:spPr>
                    <a:xfrm>
                      <a:off x="0" y="0"/>
                      <a:ext cx="5760720" cy="1524635"/>
                    </a:xfrm>
                    <a:prstGeom prst="rect">
                      <a:avLst/>
                    </a:prstGeom>
                  </pic:spPr>
                </pic:pic>
              </a:graphicData>
            </a:graphic>
          </wp:inline>
        </w:drawing>
      </w:r>
    </w:p>
    <w:p w14:paraId="40D502CF" w14:textId="77777777" w:rsidR="003F3F5C" w:rsidRDefault="003F3F5C" w:rsidP="004E2654">
      <w:pPr>
        <w:pStyle w:val="Default"/>
        <w:outlineLvl w:val="0"/>
        <w:rPr>
          <w:sz w:val="23"/>
          <w:szCs w:val="23"/>
        </w:rPr>
      </w:pPr>
      <w:r>
        <w:rPr>
          <w:sz w:val="23"/>
          <w:szCs w:val="23"/>
        </w:rPr>
        <w:t xml:space="preserve">WEDSTRIJDREGLEMENT </w:t>
      </w:r>
    </w:p>
    <w:p w14:paraId="46D98854" w14:textId="77777777" w:rsidR="003F3F5C" w:rsidRDefault="003F3F5C" w:rsidP="004E2654">
      <w:pPr>
        <w:pStyle w:val="Default"/>
        <w:outlineLvl w:val="0"/>
        <w:rPr>
          <w:sz w:val="23"/>
          <w:szCs w:val="23"/>
        </w:rPr>
      </w:pPr>
      <w:r>
        <w:rPr>
          <w:sz w:val="23"/>
          <w:szCs w:val="23"/>
        </w:rPr>
        <w:t>Bridgeclub "’t Hogeland" te Uithuizen</w:t>
      </w:r>
    </w:p>
    <w:p w14:paraId="224FE325" w14:textId="77777777" w:rsidR="0082076B" w:rsidRDefault="0082076B" w:rsidP="004B3921">
      <w:pPr>
        <w:pStyle w:val="Default"/>
        <w:rPr>
          <w:sz w:val="23"/>
          <w:szCs w:val="23"/>
        </w:rPr>
      </w:pPr>
    </w:p>
    <w:p w14:paraId="6DC9DA1B" w14:textId="23680837" w:rsidR="003F3F5C" w:rsidRPr="00BF62AC" w:rsidRDefault="003F3F5C" w:rsidP="004B3921">
      <w:pPr>
        <w:pStyle w:val="Default"/>
        <w:rPr>
          <w:i/>
          <w:iCs/>
          <w:sz w:val="23"/>
          <w:szCs w:val="23"/>
        </w:rPr>
      </w:pPr>
      <w:r w:rsidRPr="00BF62AC">
        <w:rPr>
          <w:b/>
          <w:bCs/>
          <w:sz w:val="23"/>
          <w:szCs w:val="23"/>
        </w:rPr>
        <w:t xml:space="preserve">Mei 2016 </w:t>
      </w:r>
      <w:r w:rsidR="00B95592">
        <w:rPr>
          <w:i/>
          <w:iCs/>
          <w:sz w:val="23"/>
          <w:szCs w:val="23"/>
        </w:rPr>
        <w:t>Mei 2024</w:t>
      </w:r>
    </w:p>
    <w:p w14:paraId="73C12B93" w14:textId="77777777" w:rsidR="0082076B" w:rsidRDefault="0082076B" w:rsidP="004E2654">
      <w:pPr>
        <w:pStyle w:val="Default"/>
        <w:outlineLvl w:val="0"/>
        <w:rPr>
          <w:sz w:val="23"/>
          <w:szCs w:val="23"/>
          <w:u w:val="single"/>
        </w:rPr>
      </w:pPr>
    </w:p>
    <w:p w14:paraId="54B1AAA6" w14:textId="026CB53A" w:rsidR="003F3F5C" w:rsidRPr="00DB7FD8" w:rsidRDefault="003F3F5C" w:rsidP="004E2654">
      <w:pPr>
        <w:pStyle w:val="Default"/>
        <w:outlineLvl w:val="0"/>
        <w:rPr>
          <w:sz w:val="23"/>
          <w:szCs w:val="23"/>
          <w:u w:val="single"/>
        </w:rPr>
      </w:pPr>
      <w:r w:rsidRPr="00DB7FD8">
        <w:rPr>
          <w:sz w:val="23"/>
          <w:szCs w:val="23"/>
          <w:u w:val="single"/>
        </w:rPr>
        <w:t>1</w:t>
      </w:r>
      <w:r w:rsidR="00041BF9">
        <w:rPr>
          <w:sz w:val="23"/>
          <w:szCs w:val="23"/>
          <w:u w:val="single"/>
        </w:rPr>
        <w:t>.</w:t>
      </w:r>
      <w:r w:rsidRPr="00DB7FD8">
        <w:rPr>
          <w:sz w:val="23"/>
          <w:szCs w:val="23"/>
          <w:u w:val="single"/>
        </w:rPr>
        <w:t xml:space="preserve"> Algemeen </w:t>
      </w:r>
    </w:p>
    <w:p w14:paraId="3EEC9312" w14:textId="77777777" w:rsidR="003F3F5C" w:rsidRDefault="003F3F5C" w:rsidP="004B3921">
      <w:pPr>
        <w:pStyle w:val="Default"/>
        <w:rPr>
          <w:sz w:val="23"/>
          <w:szCs w:val="23"/>
        </w:rPr>
      </w:pPr>
      <w:r>
        <w:rPr>
          <w:sz w:val="23"/>
          <w:szCs w:val="23"/>
        </w:rPr>
        <w:t xml:space="preserve">1.1 Alle wedstrijden worden gespeeld volgens de Spelregels voor Wedstrijdbridge, vastgesteld door de Nederlandse Bridgebond (NBB), en het door de NBB vastgestelde Wedstrijdreglement (aanvulling op de spelregels). </w:t>
      </w:r>
    </w:p>
    <w:p w14:paraId="14D3018B" w14:textId="545CAD2F" w:rsidR="003F3F5C" w:rsidRDefault="003F3F5C" w:rsidP="004B3921">
      <w:pPr>
        <w:pStyle w:val="Default"/>
        <w:rPr>
          <w:sz w:val="23"/>
          <w:szCs w:val="23"/>
        </w:rPr>
      </w:pPr>
      <w:r>
        <w:rPr>
          <w:sz w:val="23"/>
          <w:szCs w:val="23"/>
        </w:rPr>
        <w:t xml:space="preserve">1.2 Het wedstrijdreglement van </w:t>
      </w:r>
      <w:r w:rsidR="00041BF9">
        <w:rPr>
          <w:sz w:val="23"/>
          <w:szCs w:val="23"/>
        </w:rPr>
        <w:t>B</w:t>
      </w:r>
      <w:r>
        <w:rPr>
          <w:sz w:val="23"/>
          <w:szCs w:val="23"/>
        </w:rPr>
        <w:t xml:space="preserve">ridgeclub “’t Hogeland” (voortaan genoemd “de club”) vormt een aanvulling op de bovengenoemde reglementen. Het wedstrijdreglement legt de algemene regelingen vast voor de door de club georganiseerde wedstrijden. </w:t>
      </w:r>
    </w:p>
    <w:p w14:paraId="7DEEE977" w14:textId="77777777" w:rsidR="003F3F5C" w:rsidRDefault="003F3F5C" w:rsidP="004B3921">
      <w:pPr>
        <w:pStyle w:val="Default"/>
        <w:rPr>
          <w:sz w:val="23"/>
          <w:szCs w:val="23"/>
          <w:u w:val="single"/>
        </w:rPr>
      </w:pPr>
    </w:p>
    <w:p w14:paraId="517F6E5E" w14:textId="563C3F2A" w:rsidR="003F3F5C" w:rsidRPr="00DB7FD8" w:rsidRDefault="003F3F5C" w:rsidP="004E2654">
      <w:pPr>
        <w:pStyle w:val="Default"/>
        <w:outlineLvl w:val="0"/>
        <w:rPr>
          <w:sz w:val="23"/>
          <w:szCs w:val="23"/>
          <w:u w:val="single"/>
        </w:rPr>
      </w:pPr>
      <w:r w:rsidRPr="00DB7FD8">
        <w:rPr>
          <w:sz w:val="23"/>
          <w:szCs w:val="23"/>
          <w:u w:val="single"/>
        </w:rPr>
        <w:t>2</w:t>
      </w:r>
      <w:r w:rsidR="006E7A3D">
        <w:rPr>
          <w:sz w:val="23"/>
          <w:szCs w:val="23"/>
          <w:u w:val="single"/>
        </w:rPr>
        <w:t xml:space="preserve">. </w:t>
      </w:r>
      <w:r w:rsidRPr="00DB7FD8">
        <w:rPr>
          <w:sz w:val="23"/>
          <w:szCs w:val="23"/>
          <w:u w:val="single"/>
        </w:rPr>
        <w:t xml:space="preserve">Competitie </w:t>
      </w:r>
    </w:p>
    <w:p w14:paraId="20B9FAF8" w14:textId="2BCC17A7" w:rsidR="003F3F5C" w:rsidRDefault="003F3F5C" w:rsidP="004B3921">
      <w:pPr>
        <w:pStyle w:val="Default"/>
        <w:rPr>
          <w:sz w:val="23"/>
          <w:szCs w:val="23"/>
        </w:rPr>
      </w:pPr>
      <w:r>
        <w:rPr>
          <w:sz w:val="23"/>
          <w:szCs w:val="23"/>
        </w:rPr>
        <w:t>Voor aanvang van elk seizoen wordt in de Algemene</w:t>
      </w:r>
      <w:r w:rsidR="006E7A3D">
        <w:rPr>
          <w:sz w:val="23"/>
          <w:szCs w:val="23"/>
        </w:rPr>
        <w:t xml:space="preserve"> </w:t>
      </w:r>
      <w:r>
        <w:rPr>
          <w:sz w:val="23"/>
          <w:szCs w:val="23"/>
        </w:rPr>
        <w:t xml:space="preserve">vergadering op voorstel van het bestuur het volledige wedstrijdprogramma vastgesteld en aan de leden bekend gemaakt. Het wedstrijdprogramma kan bestaan uit onder meer de volgende elementen: </w:t>
      </w:r>
    </w:p>
    <w:p w14:paraId="19DDC860" w14:textId="77777777" w:rsidR="003F3F5C" w:rsidRDefault="003F3F5C" w:rsidP="004B3921">
      <w:pPr>
        <w:pStyle w:val="Default"/>
        <w:spacing w:after="25"/>
        <w:rPr>
          <w:sz w:val="23"/>
          <w:szCs w:val="23"/>
        </w:rPr>
      </w:pPr>
      <w:r>
        <w:rPr>
          <w:sz w:val="23"/>
          <w:szCs w:val="23"/>
        </w:rPr>
        <w:t xml:space="preserve">a. Parenwedstrijden. De scores worden berekend op basis van matchpunten (“percentages”), welke worden omgezet naar </w:t>
      </w:r>
      <w:proofErr w:type="spellStart"/>
      <w:r>
        <w:rPr>
          <w:sz w:val="23"/>
          <w:szCs w:val="23"/>
        </w:rPr>
        <w:t>rankingpunten</w:t>
      </w:r>
      <w:proofErr w:type="spellEnd"/>
      <w:r>
        <w:rPr>
          <w:sz w:val="23"/>
          <w:szCs w:val="23"/>
        </w:rPr>
        <w:t xml:space="preserve"> op basis van vaste formules of tabellen (zie bijlage A). </w:t>
      </w:r>
    </w:p>
    <w:p w14:paraId="6C5CBAE7" w14:textId="2A9742B8" w:rsidR="003F3F5C" w:rsidRDefault="003F3F5C" w:rsidP="00151B63">
      <w:pPr>
        <w:pStyle w:val="Default"/>
        <w:rPr>
          <w:sz w:val="23"/>
          <w:szCs w:val="23"/>
        </w:rPr>
      </w:pPr>
      <w:r>
        <w:rPr>
          <w:sz w:val="23"/>
          <w:szCs w:val="23"/>
        </w:rPr>
        <w:t xml:space="preserve">b. Andere wedstrijden, zoals feestelijke drives, bedoeld om het sociale karakter van de club te benadrukken. De </w:t>
      </w:r>
      <w:r w:rsidR="00466845" w:rsidRPr="00466845">
        <w:rPr>
          <w:i/>
          <w:iCs/>
          <w:sz w:val="23"/>
          <w:szCs w:val="23"/>
        </w:rPr>
        <w:t>door het bestuur van de club ingestelde Technische Commissie</w:t>
      </w:r>
      <w:r>
        <w:rPr>
          <w:sz w:val="23"/>
          <w:szCs w:val="23"/>
        </w:rPr>
        <w:t xml:space="preserve"> </w:t>
      </w:r>
      <w:r w:rsidR="00466845">
        <w:rPr>
          <w:sz w:val="23"/>
          <w:szCs w:val="23"/>
        </w:rPr>
        <w:t xml:space="preserve">(TC) </w:t>
      </w:r>
      <w:r>
        <w:rPr>
          <w:sz w:val="23"/>
          <w:szCs w:val="23"/>
        </w:rPr>
        <w:t xml:space="preserve">volledig vrij in de organisatie van een feestelijke drive. Behaalde scores worden niet omgezet in </w:t>
      </w:r>
      <w:proofErr w:type="spellStart"/>
      <w:r>
        <w:rPr>
          <w:sz w:val="23"/>
          <w:szCs w:val="23"/>
        </w:rPr>
        <w:t>rankingpunten</w:t>
      </w:r>
      <w:proofErr w:type="spellEnd"/>
      <w:r>
        <w:rPr>
          <w:sz w:val="23"/>
          <w:szCs w:val="23"/>
        </w:rPr>
        <w:t xml:space="preserve">; zij tellen ook niet mee voor het clubkampioenschap. </w:t>
      </w:r>
    </w:p>
    <w:p w14:paraId="3C7B1A51" w14:textId="77777777" w:rsidR="003F3F5C" w:rsidRDefault="003F3F5C" w:rsidP="00151B63">
      <w:pPr>
        <w:pStyle w:val="Default"/>
        <w:rPr>
          <w:sz w:val="23"/>
          <w:szCs w:val="23"/>
        </w:rPr>
      </w:pPr>
    </w:p>
    <w:p w14:paraId="59AD6C91" w14:textId="52ED2A96" w:rsidR="003F3F5C" w:rsidRPr="00DB7FD8" w:rsidRDefault="003F3F5C" w:rsidP="004E2654">
      <w:pPr>
        <w:pStyle w:val="Default"/>
        <w:outlineLvl w:val="0"/>
        <w:rPr>
          <w:sz w:val="23"/>
          <w:szCs w:val="23"/>
          <w:u w:val="single"/>
        </w:rPr>
      </w:pPr>
      <w:r w:rsidRPr="00DB7FD8">
        <w:rPr>
          <w:sz w:val="23"/>
          <w:szCs w:val="23"/>
          <w:u w:val="single"/>
        </w:rPr>
        <w:t>3</w:t>
      </w:r>
      <w:r w:rsidR="00466845">
        <w:rPr>
          <w:sz w:val="23"/>
          <w:szCs w:val="23"/>
          <w:u w:val="single"/>
        </w:rPr>
        <w:t>.</w:t>
      </w:r>
      <w:r w:rsidRPr="00DB7FD8">
        <w:rPr>
          <w:sz w:val="23"/>
          <w:szCs w:val="23"/>
          <w:u w:val="single"/>
        </w:rPr>
        <w:t xml:space="preserve"> Ranking </w:t>
      </w:r>
    </w:p>
    <w:p w14:paraId="6D2ADA07" w14:textId="77777777" w:rsidR="003F3F5C" w:rsidRDefault="003F3F5C" w:rsidP="004B3921">
      <w:pPr>
        <w:pStyle w:val="Default"/>
        <w:rPr>
          <w:sz w:val="23"/>
          <w:szCs w:val="23"/>
        </w:rPr>
      </w:pPr>
      <w:r>
        <w:rPr>
          <w:sz w:val="23"/>
          <w:szCs w:val="23"/>
        </w:rPr>
        <w:t xml:space="preserve">3.1 Voor elke speler wordt een ranking (R) bijgehouden, berekend als het gemiddelde van zijn of haar gedurende de zes meest recente zittingen behaalde </w:t>
      </w:r>
      <w:proofErr w:type="spellStart"/>
      <w:r>
        <w:rPr>
          <w:sz w:val="23"/>
          <w:szCs w:val="23"/>
        </w:rPr>
        <w:t>rankingpunten</w:t>
      </w:r>
      <w:proofErr w:type="spellEnd"/>
      <w:r>
        <w:rPr>
          <w:sz w:val="23"/>
          <w:szCs w:val="23"/>
        </w:rPr>
        <w:t xml:space="preserve"> (zie artikel 2 en bijlage A). Voor een speler die in het lopende seizoen nog minder dan zes keer </w:t>
      </w:r>
      <w:proofErr w:type="spellStart"/>
      <w:r>
        <w:rPr>
          <w:sz w:val="23"/>
          <w:szCs w:val="23"/>
        </w:rPr>
        <w:t>rankingpunten</w:t>
      </w:r>
      <w:proofErr w:type="spellEnd"/>
      <w:r>
        <w:rPr>
          <w:sz w:val="23"/>
          <w:szCs w:val="23"/>
        </w:rPr>
        <w:t xml:space="preserve"> behaald heeft (en dus minder dan zes </w:t>
      </w:r>
      <w:proofErr w:type="spellStart"/>
      <w:r>
        <w:rPr>
          <w:sz w:val="23"/>
          <w:szCs w:val="23"/>
        </w:rPr>
        <w:t>rankingscores</w:t>
      </w:r>
      <w:proofErr w:type="spellEnd"/>
      <w:r>
        <w:rPr>
          <w:sz w:val="23"/>
          <w:szCs w:val="23"/>
        </w:rPr>
        <w:t xml:space="preserve"> heeft), kent de TC een vervangende </w:t>
      </w:r>
      <w:proofErr w:type="spellStart"/>
      <w:r>
        <w:rPr>
          <w:sz w:val="23"/>
          <w:szCs w:val="23"/>
        </w:rPr>
        <w:t>rankingwaarde</w:t>
      </w:r>
      <w:proofErr w:type="spellEnd"/>
      <w:r>
        <w:rPr>
          <w:sz w:val="23"/>
          <w:szCs w:val="23"/>
        </w:rPr>
        <w:t xml:space="preserve"> (Rv) toe, die in plaats van ontbrekende </w:t>
      </w:r>
      <w:proofErr w:type="spellStart"/>
      <w:r>
        <w:rPr>
          <w:sz w:val="23"/>
          <w:szCs w:val="23"/>
        </w:rPr>
        <w:t>rankingscores</w:t>
      </w:r>
      <w:proofErr w:type="spellEnd"/>
      <w:r>
        <w:rPr>
          <w:sz w:val="23"/>
          <w:szCs w:val="23"/>
        </w:rPr>
        <w:t xml:space="preserve"> meetelt. </w:t>
      </w:r>
    </w:p>
    <w:p w14:paraId="1FFB3934" w14:textId="77777777" w:rsidR="003F3F5C" w:rsidRDefault="003F3F5C" w:rsidP="004B3921">
      <w:pPr>
        <w:pStyle w:val="Default"/>
        <w:spacing w:after="28"/>
        <w:rPr>
          <w:sz w:val="23"/>
          <w:szCs w:val="23"/>
        </w:rPr>
      </w:pPr>
      <w:r>
        <w:rPr>
          <w:sz w:val="23"/>
          <w:szCs w:val="23"/>
        </w:rPr>
        <w:t xml:space="preserve">3.2 Bij begin van een nieuw seizoen kent de TC voor elke speler een Rv toe gebaseerd op de zes meest recent behaalde </w:t>
      </w:r>
      <w:proofErr w:type="spellStart"/>
      <w:r>
        <w:rPr>
          <w:sz w:val="23"/>
          <w:szCs w:val="23"/>
        </w:rPr>
        <w:t>rankingscores</w:t>
      </w:r>
      <w:proofErr w:type="spellEnd"/>
      <w:r>
        <w:rPr>
          <w:sz w:val="23"/>
          <w:szCs w:val="23"/>
        </w:rPr>
        <w:t xml:space="preserve"> van het afgelopen seizoen. </w:t>
      </w:r>
    </w:p>
    <w:p w14:paraId="03CE40B5" w14:textId="77777777" w:rsidR="003F3F5C" w:rsidRDefault="003F3F5C" w:rsidP="004B3921">
      <w:pPr>
        <w:pStyle w:val="Default"/>
        <w:rPr>
          <w:sz w:val="23"/>
          <w:szCs w:val="23"/>
        </w:rPr>
      </w:pPr>
      <w:r>
        <w:rPr>
          <w:sz w:val="23"/>
          <w:szCs w:val="23"/>
        </w:rPr>
        <w:t xml:space="preserve">3.3 Bij nieuwe spelers en bij invallers bepaalt de TC een Rv zo redelijk mogelijk op basis van resultaten uit het verleden, meesterpunten, de NBB rating, of andere aanwijzingen. </w:t>
      </w:r>
    </w:p>
    <w:p w14:paraId="1A9517CE" w14:textId="77777777" w:rsidR="003F3F5C" w:rsidRDefault="003F3F5C" w:rsidP="004B3921">
      <w:pPr>
        <w:pStyle w:val="Default"/>
        <w:rPr>
          <w:sz w:val="23"/>
          <w:szCs w:val="23"/>
        </w:rPr>
      </w:pPr>
      <w:r>
        <w:rPr>
          <w:sz w:val="23"/>
          <w:szCs w:val="23"/>
        </w:rPr>
        <w:t xml:space="preserve">3.4 </w:t>
      </w:r>
      <w:proofErr w:type="spellStart"/>
      <w:r>
        <w:rPr>
          <w:sz w:val="23"/>
          <w:szCs w:val="23"/>
        </w:rPr>
        <w:t>Rankings</w:t>
      </w:r>
      <w:proofErr w:type="spellEnd"/>
      <w:r>
        <w:rPr>
          <w:sz w:val="23"/>
          <w:szCs w:val="23"/>
        </w:rPr>
        <w:t xml:space="preserve"> worden berekend over zes scores (N = 6). </w:t>
      </w:r>
    </w:p>
    <w:p w14:paraId="64BEE837" w14:textId="77777777" w:rsidR="003F3F5C" w:rsidRDefault="003F3F5C" w:rsidP="004B3921">
      <w:pPr>
        <w:pStyle w:val="Default"/>
        <w:rPr>
          <w:sz w:val="23"/>
          <w:szCs w:val="23"/>
        </w:rPr>
      </w:pPr>
      <w:r>
        <w:rPr>
          <w:sz w:val="23"/>
          <w:szCs w:val="23"/>
        </w:rPr>
        <w:t xml:space="preserve">3.5 De </w:t>
      </w:r>
      <w:proofErr w:type="spellStart"/>
      <w:r>
        <w:rPr>
          <w:sz w:val="23"/>
          <w:szCs w:val="23"/>
        </w:rPr>
        <w:t>rankings</w:t>
      </w:r>
      <w:proofErr w:type="spellEnd"/>
      <w:r>
        <w:rPr>
          <w:sz w:val="23"/>
          <w:szCs w:val="23"/>
        </w:rPr>
        <w:t xml:space="preserve"> worden gepubliceerd via de NBB website van de club. </w:t>
      </w:r>
    </w:p>
    <w:p w14:paraId="0ADF7088" w14:textId="77777777" w:rsidR="003F3F5C" w:rsidRDefault="003F3F5C" w:rsidP="004B3921">
      <w:pPr>
        <w:pStyle w:val="Default"/>
        <w:rPr>
          <w:sz w:val="23"/>
          <w:szCs w:val="23"/>
        </w:rPr>
      </w:pPr>
    </w:p>
    <w:p w14:paraId="1DC8C9C4" w14:textId="1BCCA2C2" w:rsidR="003F3F5C" w:rsidRPr="00DB7FD8" w:rsidRDefault="003F3F5C" w:rsidP="004E2654">
      <w:pPr>
        <w:pStyle w:val="Default"/>
        <w:outlineLvl w:val="0"/>
        <w:rPr>
          <w:sz w:val="23"/>
          <w:szCs w:val="23"/>
          <w:u w:val="single"/>
        </w:rPr>
      </w:pPr>
      <w:r w:rsidRPr="00DB7FD8">
        <w:rPr>
          <w:sz w:val="23"/>
          <w:szCs w:val="23"/>
          <w:u w:val="single"/>
        </w:rPr>
        <w:t>4</w:t>
      </w:r>
      <w:r w:rsidR="007F0088">
        <w:rPr>
          <w:sz w:val="23"/>
          <w:szCs w:val="23"/>
          <w:u w:val="single"/>
        </w:rPr>
        <w:t>.</w:t>
      </w:r>
      <w:r w:rsidRPr="00DB7FD8">
        <w:rPr>
          <w:sz w:val="23"/>
          <w:szCs w:val="23"/>
          <w:u w:val="single"/>
        </w:rPr>
        <w:t xml:space="preserve"> Paren</w:t>
      </w:r>
      <w:r>
        <w:rPr>
          <w:sz w:val="23"/>
          <w:szCs w:val="23"/>
          <w:u w:val="single"/>
        </w:rPr>
        <w:t>, Driemanschappen</w:t>
      </w:r>
    </w:p>
    <w:p w14:paraId="3AF11BBA" w14:textId="77777777" w:rsidR="003F3F5C" w:rsidRDefault="003F3F5C" w:rsidP="004B3921">
      <w:pPr>
        <w:pStyle w:val="Default"/>
        <w:rPr>
          <w:sz w:val="23"/>
          <w:szCs w:val="23"/>
        </w:rPr>
      </w:pPr>
      <w:r>
        <w:rPr>
          <w:sz w:val="23"/>
          <w:szCs w:val="23"/>
        </w:rPr>
        <w:t xml:space="preserve">4.1 Deelname aan de clubcompetities is in principe voor paren, bestaande uit twee aan elkaar gekoppelde spelers. Drie spelers kunnen een driemanschap vormen dat net als een paar aan de clubcompetities deelneemt, maar dan in wisselende combinatie van twee van de drie spelers die bij het driemanschap horen. </w:t>
      </w:r>
    </w:p>
    <w:p w14:paraId="4EC178E6" w14:textId="77777777" w:rsidR="003F3F5C" w:rsidRDefault="003F3F5C" w:rsidP="004B3921">
      <w:pPr>
        <w:pStyle w:val="Default"/>
        <w:rPr>
          <w:sz w:val="23"/>
          <w:szCs w:val="23"/>
        </w:rPr>
      </w:pPr>
      <w:r>
        <w:rPr>
          <w:sz w:val="23"/>
          <w:szCs w:val="23"/>
        </w:rPr>
        <w:lastRenderedPageBreak/>
        <w:t xml:space="preserve">4.2 Wijzigingen (opbreken van bestaande partnerships, vormen van nieuwe paren of driemanschappen) dienen door de betrokken spelers aan de TC doorgegeven te worden. Spelers zonder vaste partner kunnen aan de clubcompetities meedoen, mits zij voor een of meerdere competitiezittingen – b.v. als invaller - over een partner beschikken. </w:t>
      </w:r>
    </w:p>
    <w:p w14:paraId="6F47F096" w14:textId="77777777" w:rsidR="003F3F5C" w:rsidRDefault="003F3F5C" w:rsidP="004B3921">
      <w:pPr>
        <w:pStyle w:val="Default"/>
        <w:rPr>
          <w:sz w:val="23"/>
          <w:szCs w:val="23"/>
        </w:rPr>
      </w:pPr>
    </w:p>
    <w:p w14:paraId="35E58CF3" w14:textId="27FCF9F8" w:rsidR="003F3F5C" w:rsidRPr="00F92229" w:rsidRDefault="003F3F5C" w:rsidP="004E2654">
      <w:pPr>
        <w:pStyle w:val="Default"/>
        <w:outlineLvl w:val="0"/>
        <w:rPr>
          <w:sz w:val="23"/>
          <w:szCs w:val="23"/>
          <w:u w:val="single"/>
        </w:rPr>
      </w:pPr>
      <w:r w:rsidRPr="00F92229">
        <w:rPr>
          <w:sz w:val="23"/>
          <w:szCs w:val="23"/>
          <w:u w:val="single"/>
        </w:rPr>
        <w:t>5</w:t>
      </w:r>
      <w:r w:rsidR="00AB6DD1">
        <w:rPr>
          <w:sz w:val="23"/>
          <w:szCs w:val="23"/>
          <w:u w:val="single"/>
        </w:rPr>
        <w:t>.</w:t>
      </w:r>
      <w:r w:rsidRPr="00F92229">
        <w:rPr>
          <w:sz w:val="23"/>
          <w:szCs w:val="23"/>
          <w:u w:val="single"/>
        </w:rPr>
        <w:t xml:space="preserve"> Groepsindeling </w:t>
      </w:r>
    </w:p>
    <w:p w14:paraId="425D13D4" w14:textId="34383E9E" w:rsidR="003F3F5C" w:rsidRPr="00176051" w:rsidRDefault="003F3F5C" w:rsidP="004B3921">
      <w:pPr>
        <w:pStyle w:val="Default"/>
        <w:spacing w:after="28"/>
        <w:rPr>
          <w:b/>
          <w:bCs/>
          <w:i/>
          <w:iCs/>
          <w:sz w:val="23"/>
          <w:szCs w:val="23"/>
        </w:rPr>
      </w:pPr>
      <w:r>
        <w:rPr>
          <w:sz w:val="23"/>
          <w:szCs w:val="23"/>
        </w:rPr>
        <w:t xml:space="preserve">Wedstrijden op parenbasis worden gespeeld als van elkaar onafhankelijke zittingen. Afhankelijk van het aantal aangemelde paren wordt gespeeld in meerdere (meestal drie) lijnen. Voor elke zitting wordt een indeling gemaakt op basis van de actuele </w:t>
      </w:r>
      <w:proofErr w:type="spellStart"/>
      <w:r>
        <w:rPr>
          <w:sz w:val="23"/>
          <w:szCs w:val="23"/>
        </w:rPr>
        <w:t>spelerrankings</w:t>
      </w:r>
      <w:proofErr w:type="spellEnd"/>
      <w:r>
        <w:rPr>
          <w:sz w:val="23"/>
          <w:szCs w:val="23"/>
        </w:rPr>
        <w:t xml:space="preserve">. De ranking van een paar wordt berekend als de som van de twee individuele </w:t>
      </w:r>
      <w:proofErr w:type="spellStart"/>
      <w:r>
        <w:rPr>
          <w:sz w:val="23"/>
          <w:szCs w:val="23"/>
        </w:rPr>
        <w:t>spelerrankings</w:t>
      </w:r>
      <w:proofErr w:type="spellEnd"/>
      <w:r>
        <w:rPr>
          <w:sz w:val="23"/>
          <w:szCs w:val="23"/>
        </w:rPr>
        <w:t xml:space="preserve">. Dit geldt voor zowel vaste partnerships als voor incidentele koppels. Bij driemanschappen worden de twee voor een zitting aangemelde spelers als paar in de strekking van deze alinea beschouwd. De paren met de (op de dag van de zitting) hoogste ranking spelen in de A-lijn, de volgende paren in de </w:t>
      </w:r>
      <w:proofErr w:type="spellStart"/>
      <w:r>
        <w:rPr>
          <w:sz w:val="23"/>
          <w:szCs w:val="23"/>
        </w:rPr>
        <w:t>B-lijn</w:t>
      </w:r>
      <w:proofErr w:type="spellEnd"/>
      <w:r>
        <w:rPr>
          <w:sz w:val="23"/>
          <w:szCs w:val="23"/>
        </w:rPr>
        <w:t xml:space="preserve"> enz. Er wordt naar gestreefd om lijnen van min of meer gelijke aantallen paren te vormen. Bij minder dan 30 paren wordt in twee lijnen ingedeeld.</w:t>
      </w:r>
      <w:r w:rsidR="00853A20">
        <w:rPr>
          <w:sz w:val="23"/>
          <w:szCs w:val="23"/>
        </w:rPr>
        <w:t xml:space="preserve"> </w:t>
      </w:r>
      <w:r w:rsidR="00176051">
        <w:rPr>
          <w:b/>
          <w:bCs/>
          <w:i/>
          <w:iCs/>
          <w:sz w:val="23"/>
          <w:szCs w:val="23"/>
        </w:rPr>
        <w:t xml:space="preserve">Hoewel het bridge- en </w:t>
      </w:r>
      <w:proofErr w:type="spellStart"/>
      <w:r w:rsidR="00176051">
        <w:rPr>
          <w:b/>
          <w:bCs/>
          <w:i/>
          <w:iCs/>
          <w:sz w:val="23"/>
          <w:szCs w:val="23"/>
        </w:rPr>
        <w:t>resultaattechnisch</w:t>
      </w:r>
      <w:proofErr w:type="spellEnd"/>
      <w:r w:rsidR="00176051">
        <w:rPr>
          <w:b/>
          <w:bCs/>
          <w:i/>
          <w:iCs/>
          <w:sz w:val="23"/>
          <w:szCs w:val="23"/>
        </w:rPr>
        <w:t xml:space="preserve"> </w:t>
      </w:r>
      <w:r w:rsidR="00CB38F0">
        <w:rPr>
          <w:b/>
          <w:bCs/>
          <w:i/>
          <w:iCs/>
          <w:sz w:val="23"/>
          <w:szCs w:val="23"/>
        </w:rPr>
        <w:t xml:space="preserve">beter is in grote lijnen te spelen, en dus </w:t>
      </w:r>
      <w:r w:rsidR="001821E0">
        <w:rPr>
          <w:b/>
          <w:bCs/>
          <w:i/>
          <w:iCs/>
          <w:sz w:val="23"/>
          <w:szCs w:val="23"/>
        </w:rPr>
        <w:t xml:space="preserve">bij minder dan een hoger aantal paren in twee lijnen gespeeld zou moeten worden, </w:t>
      </w:r>
      <w:r w:rsidR="00FC55DF">
        <w:rPr>
          <w:b/>
          <w:bCs/>
          <w:i/>
          <w:iCs/>
          <w:sz w:val="23"/>
          <w:szCs w:val="23"/>
        </w:rPr>
        <w:t xml:space="preserve">lijkt me dat voor een club als de onze niet direct voor de hand te liggen. </w:t>
      </w:r>
      <w:r w:rsidR="00753AAD">
        <w:rPr>
          <w:b/>
          <w:bCs/>
          <w:i/>
          <w:iCs/>
          <w:sz w:val="23"/>
          <w:szCs w:val="23"/>
        </w:rPr>
        <w:t xml:space="preserve">Ik denk dat zowel in de C- lijn als bij A- en B-spelers een voorkeur bestaat om zoveel mogelijk tegen gelijk sterke paren te spelen. </w:t>
      </w:r>
      <w:r w:rsidR="00591BA2">
        <w:rPr>
          <w:b/>
          <w:bCs/>
          <w:i/>
          <w:iCs/>
          <w:sz w:val="23"/>
          <w:szCs w:val="23"/>
        </w:rPr>
        <w:t>In elk geval is hier het advies van de TC gewenst.</w:t>
      </w:r>
    </w:p>
    <w:p w14:paraId="07CE85C9" w14:textId="77777777" w:rsidR="003F3F5C" w:rsidRDefault="003F3F5C" w:rsidP="004B3921">
      <w:pPr>
        <w:pStyle w:val="Default"/>
        <w:rPr>
          <w:sz w:val="23"/>
          <w:szCs w:val="23"/>
        </w:rPr>
      </w:pPr>
    </w:p>
    <w:p w14:paraId="18EF145D" w14:textId="6CC70598" w:rsidR="003F3F5C" w:rsidRPr="00F92229" w:rsidRDefault="003F3F5C" w:rsidP="004E2654">
      <w:pPr>
        <w:pStyle w:val="Default"/>
        <w:outlineLvl w:val="0"/>
        <w:rPr>
          <w:sz w:val="23"/>
          <w:szCs w:val="23"/>
          <w:u w:val="single"/>
        </w:rPr>
      </w:pPr>
      <w:r w:rsidRPr="00F92229">
        <w:rPr>
          <w:sz w:val="23"/>
          <w:szCs w:val="23"/>
          <w:u w:val="single"/>
        </w:rPr>
        <w:t>6</w:t>
      </w:r>
      <w:r w:rsidR="00591BA2">
        <w:rPr>
          <w:sz w:val="23"/>
          <w:szCs w:val="23"/>
          <w:u w:val="single"/>
        </w:rPr>
        <w:t>.</w:t>
      </w:r>
      <w:r w:rsidRPr="00F92229">
        <w:rPr>
          <w:sz w:val="23"/>
          <w:szCs w:val="23"/>
          <w:u w:val="single"/>
        </w:rPr>
        <w:t xml:space="preserve"> Clubkampioenschap </w:t>
      </w:r>
    </w:p>
    <w:p w14:paraId="26ECEAEF" w14:textId="1CE19A25" w:rsidR="003F3F5C" w:rsidRDefault="003F3F5C" w:rsidP="004B3921">
      <w:pPr>
        <w:pStyle w:val="Default"/>
        <w:rPr>
          <w:sz w:val="23"/>
          <w:szCs w:val="23"/>
        </w:rPr>
      </w:pPr>
      <w:r>
        <w:rPr>
          <w:sz w:val="23"/>
          <w:szCs w:val="23"/>
        </w:rPr>
        <w:t>6.1 Per verenigingsjaar wordt om het clubkampioenschap gestreden. Tijdens de Algemene</w:t>
      </w:r>
      <w:r w:rsidR="00591BA2">
        <w:rPr>
          <w:sz w:val="23"/>
          <w:szCs w:val="23"/>
        </w:rPr>
        <w:t xml:space="preserve"> </w:t>
      </w:r>
      <w:r>
        <w:rPr>
          <w:sz w:val="23"/>
          <w:szCs w:val="23"/>
        </w:rPr>
        <w:t xml:space="preserve">vergadering worden de clubkampioenen uitgeroepen. Tijdens het lopende seizoen worden de standen voor het clubkampioenschap gepubliceerd via de NBB website van de club. </w:t>
      </w:r>
    </w:p>
    <w:p w14:paraId="69FDA0AC" w14:textId="77777777" w:rsidR="003F3F5C" w:rsidRDefault="003F3F5C" w:rsidP="004B3921">
      <w:pPr>
        <w:pStyle w:val="Default"/>
        <w:rPr>
          <w:sz w:val="23"/>
          <w:szCs w:val="23"/>
        </w:rPr>
      </w:pPr>
      <w:r>
        <w:rPr>
          <w:sz w:val="23"/>
          <w:szCs w:val="23"/>
        </w:rPr>
        <w:t xml:space="preserve">6.2 Voor het clubkampioenschap tellen de </w:t>
      </w:r>
      <w:proofErr w:type="spellStart"/>
      <w:r>
        <w:rPr>
          <w:sz w:val="23"/>
          <w:szCs w:val="23"/>
        </w:rPr>
        <w:t>rankingpunten</w:t>
      </w:r>
      <w:proofErr w:type="spellEnd"/>
      <w:r>
        <w:rPr>
          <w:sz w:val="23"/>
          <w:szCs w:val="23"/>
        </w:rPr>
        <w:t xml:space="preserve"> die tijdens de parencompetities worden toegekend (zie bijlage A). Het seizoen heeft in totaal Z zittingen (indicatie: Z = 3</w:t>
      </w:r>
      <w:r w:rsidR="00F325FD">
        <w:rPr>
          <w:sz w:val="23"/>
          <w:szCs w:val="23"/>
        </w:rPr>
        <w:t>0</w:t>
      </w:r>
      <w:r>
        <w:rPr>
          <w:sz w:val="23"/>
          <w:szCs w:val="23"/>
        </w:rPr>
        <w:t xml:space="preserve">; maar zie wedstrijdprogramma). In de volgende bepalingen wordt uitgegaan van percentages van Z, afgerond op een heel getal. (Voorbeeld: </w:t>
      </w:r>
      <w:r w:rsidR="00F325FD">
        <w:rPr>
          <w:sz w:val="23"/>
          <w:szCs w:val="23"/>
        </w:rPr>
        <w:t>7</w:t>
      </w:r>
      <w:r>
        <w:rPr>
          <w:sz w:val="23"/>
          <w:szCs w:val="23"/>
        </w:rPr>
        <w:t>0% van de zittingen, met in totaal Z = 3</w:t>
      </w:r>
      <w:r w:rsidR="00F325FD">
        <w:rPr>
          <w:sz w:val="23"/>
          <w:szCs w:val="23"/>
        </w:rPr>
        <w:t>0</w:t>
      </w:r>
      <w:r>
        <w:rPr>
          <w:sz w:val="23"/>
          <w:szCs w:val="23"/>
        </w:rPr>
        <w:t xml:space="preserve"> zittingen per seizoen wordt </w:t>
      </w:r>
      <w:r w:rsidR="00F325FD">
        <w:rPr>
          <w:sz w:val="23"/>
          <w:szCs w:val="23"/>
        </w:rPr>
        <w:t>7</w:t>
      </w:r>
      <w:r>
        <w:rPr>
          <w:sz w:val="23"/>
          <w:szCs w:val="23"/>
        </w:rPr>
        <w:t xml:space="preserve">0% afgerond op 21 zittingen.) </w:t>
      </w:r>
    </w:p>
    <w:p w14:paraId="4209DC1F" w14:textId="77777777" w:rsidR="003F3F5C" w:rsidRDefault="003F3F5C" w:rsidP="004B3921">
      <w:pPr>
        <w:pStyle w:val="Default"/>
        <w:rPr>
          <w:sz w:val="23"/>
          <w:szCs w:val="23"/>
        </w:rPr>
      </w:pPr>
      <w:r>
        <w:rPr>
          <w:sz w:val="23"/>
          <w:szCs w:val="23"/>
        </w:rPr>
        <w:t xml:space="preserve">6.3 Het clubkampioenschap wordt uitgeroepen in twee categorieën: </w:t>
      </w:r>
    </w:p>
    <w:p w14:paraId="0F4E71D9" w14:textId="4608303F" w:rsidR="003F3F5C" w:rsidRPr="00B56F36" w:rsidRDefault="003F3F5C" w:rsidP="004B3921">
      <w:pPr>
        <w:pStyle w:val="Default"/>
        <w:spacing w:after="27"/>
        <w:rPr>
          <w:b/>
          <w:bCs/>
          <w:i/>
          <w:iCs/>
          <w:sz w:val="23"/>
          <w:szCs w:val="23"/>
        </w:rPr>
      </w:pPr>
      <w:r w:rsidRPr="00B56F36">
        <w:rPr>
          <w:b/>
          <w:bCs/>
          <w:sz w:val="23"/>
          <w:szCs w:val="23"/>
        </w:rPr>
        <w:t>a</w:t>
      </w:r>
      <w:r w:rsidRPr="00B56F36">
        <w:rPr>
          <w:b/>
          <w:bCs/>
          <w:sz w:val="23"/>
          <w:szCs w:val="23"/>
          <w:u w:val="single"/>
        </w:rPr>
        <w:t>. Individueel</w:t>
      </w:r>
      <w:r w:rsidRPr="00B56F36">
        <w:rPr>
          <w:b/>
          <w:bCs/>
          <w:sz w:val="23"/>
          <w:szCs w:val="23"/>
        </w:rPr>
        <w:t xml:space="preserve">. Elk lid van de club, met en zonder vaste partner, komt in aanmerking voor het individuele clubkampioenschap. De speler die het hoogste gemiddelde over zijn of haar behaalde </w:t>
      </w:r>
      <w:proofErr w:type="spellStart"/>
      <w:r w:rsidRPr="00B56F36">
        <w:rPr>
          <w:b/>
          <w:bCs/>
          <w:sz w:val="23"/>
          <w:szCs w:val="23"/>
        </w:rPr>
        <w:t>rankingpunten</w:t>
      </w:r>
      <w:proofErr w:type="spellEnd"/>
      <w:r w:rsidRPr="00B56F36">
        <w:rPr>
          <w:b/>
          <w:bCs/>
          <w:sz w:val="23"/>
          <w:szCs w:val="23"/>
        </w:rPr>
        <w:t xml:space="preserve"> heeft bereikt is individueel clubkampioen. Om als clubkampioen in aanmerking te komen moet een speler minim</w:t>
      </w:r>
      <w:r w:rsidR="006C7BD6">
        <w:rPr>
          <w:b/>
          <w:bCs/>
          <w:sz w:val="23"/>
          <w:szCs w:val="23"/>
        </w:rPr>
        <w:t>a</w:t>
      </w:r>
      <w:r w:rsidRPr="00B56F36">
        <w:rPr>
          <w:b/>
          <w:bCs/>
          <w:sz w:val="23"/>
          <w:szCs w:val="23"/>
        </w:rPr>
        <w:t xml:space="preserve">al </w:t>
      </w:r>
      <w:r w:rsidR="00F325FD" w:rsidRPr="00B56F36">
        <w:rPr>
          <w:b/>
          <w:bCs/>
          <w:sz w:val="23"/>
          <w:szCs w:val="23"/>
        </w:rPr>
        <w:t>7</w:t>
      </w:r>
      <w:r w:rsidRPr="00B56F36">
        <w:rPr>
          <w:b/>
          <w:bCs/>
          <w:sz w:val="23"/>
          <w:szCs w:val="23"/>
        </w:rPr>
        <w:t xml:space="preserve">0% van de zittingen hebben gespeeld. (Min = Z * </w:t>
      </w:r>
      <w:r w:rsidR="00F325FD" w:rsidRPr="00B56F36">
        <w:rPr>
          <w:b/>
          <w:bCs/>
          <w:sz w:val="23"/>
          <w:szCs w:val="23"/>
        </w:rPr>
        <w:t>7</w:t>
      </w:r>
      <w:r w:rsidRPr="00B56F36">
        <w:rPr>
          <w:b/>
          <w:bCs/>
          <w:sz w:val="23"/>
          <w:szCs w:val="23"/>
        </w:rPr>
        <w:t xml:space="preserve">0%, afgerond) Als een speler meer dan het minimaal aantal keren heeft gespeeld, vallen de slechtste scores af tot een maximum van vijf. (Voorbeeld: Min = 21, als een speler 24 keer heeft gespeeld, vallen de drie slechtste scores af. Heeft hij 30 keer gespeeld, dan worden vijf slechtste scores afgetrokken.) </w:t>
      </w:r>
      <w:r w:rsidR="00005BBE">
        <w:rPr>
          <w:b/>
          <w:bCs/>
          <w:i/>
          <w:iCs/>
          <w:sz w:val="23"/>
          <w:szCs w:val="23"/>
        </w:rPr>
        <w:t>S</w:t>
      </w:r>
      <w:r w:rsidR="00B56F36">
        <w:rPr>
          <w:b/>
          <w:bCs/>
          <w:i/>
          <w:iCs/>
          <w:sz w:val="23"/>
          <w:szCs w:val="23"/>
        </w:rPr>
        <w:t>chrappen?</w:t>
      </w:r>
      <w:r w:rsidR="00005BBE">
        <w:rPr>
          <w:b/>
          <w:bCs/>
          <w:i/>
          <w:iCs/>
          <w:sz w:val="23"/>
          <w:szCs w:val="23"/>
        </w:rPr>
        <w:t xml:space="preserve"> Is eigenlijk een wassen neus.</w:t>
      </w:r>
      <w:r w:rsidR="006C7BD6">
        <w:rPr>
          <w:b/>
          <w:bCs/>
          <w:i/>
          <w:iCs/>
          <w:sz w:val="23"/>
          <w:szCs w:val="23"/>
        </w:rPr>
        <w:t xml:space="preserve"> Dan moet </w:t>
      </w:r>
      <w:r w:rsidR="001C1168">
        <w:rPr>
          <w:b/>
          <w:bCs/>
          <w:i/>
          <w:iCs/>
          <w:sz w:val="23"/>
          <w:szCs w:val="23"/>
        </w:rPr>
        <w:t>dit artikel anders geredigeerd worden.</w:t>
      </w:r>
    </w:p>
    <w:p w14:paraId="4F724A7A" w14:textId="77777777" w:rsidR="003F3F5C" w:rsidRDefault="003F3F5C" w:rsidP="004B3921">
      <w:pPr>
        <w:pStyle w:val="Default"/>
        <w:spacing w:after="27"/>
        <w:rPr>
          <w:sz w:val="23"/>
          <w:szCs w:val="23"/>
        </w:rPr>
      </w:pPr>
      <w:r>
        <w:rPr>
          <w:sz w:val="23"/>
          <w:szCs w:val="23"/>
        </w:rPr>
        <w:t xml:space="preserve">6.4 </w:t>
      </w:r>
      <w:r w:rsidRPr="003B7E6B">
        <w:rPr>
          <w:sz w:val="23"/>
          <w:szCs w:val="23"/>
          <w:u w:val="single"/>
        </w:rPr>
        <w:t>Paren/Driemanschappen</w:t>
      </w:r>
      <w:r>
        <w:rPr>
          <w:sz w:val="23"/>
          <w:szCs w:val="23"/>
        </w:rPr>
        <w:t xml:space="preserve">. In aanmerking komen alle paren en driemanschappen die op de laatste meetellende competitieavond bij de TC als aan elkaar gekoppeld bekend staan. Het paar of driemanschap dat het hoogste (naar aantal scores gewogen) gemiddelde over de gemiddelde behaalde </w:t>
      </w:r>
      <w:proofErr w:type="spellStart"/>
      <w:r>
        <w:rPr>
          <w:sz w:val="23"/>
          <w:szCs w:val="23"/>
        </w:rPr>
        <w:t>rankingpunten</w:t>
      </w:r>
      <w:proofErr w:type="spellEnd"/>
      <w:r>
        <w:rPr>
          <w:sz w:val="23"/>
          <w:szCs w:val="23"/>
        </w:rPr>
        <w:t xml:space="preserve"> van zijn spelers (zie Clubkampioenschap Individueel) heeft behaald is clubkampioen paren. Om als clubkampioen in aanmerking te komen moet een paar of driemanschap voldoen aan de volgende eisen: </w:t>
      </w:r>
    </w:p>
    <w:p w14:paraId="6EA01072" w14:textId="77777777" w:rsidR="003F3F5C" w:rsidRDefault="003F3F5C" w:rsidP="004B3921">
      <w:pPr>
        <w:pStyle w:val="Default"/>
        <w:spacing w:after="27"/>
        <w:rPr>
          <w:sz w:val="23"/>
          <w:szCs w:val="23"/>
        </w:rPr>
      </w:pPr>
      <w:r>
        <w:rPr>
          <w:sz w:val="23"/>
          <w:szCs w:val="23"/>
        </w:rPr>
        <w:t xml:space="preserve">a. De twee of drie spelers moeten in totaal minimaal </w:t>
      </w:r>
      <w:r w:rsidR="00F325FD">
        <w:rPr>
          <w:sz w:val="23"/>
          <w:szCs w:val="23"/>
        </w:rPr>
        <w:t>7</w:t>
      </w:r>
      <w:r>
        <w:rPr>
          <w:sz w:val="23"/>
          <w:szCs w:val="23"/>
        </w:rPr>
        <w:t xml:space="preserve">0% van de zittingen hebben gespeeld. </w:t>
      </w:r>
    </w:p>
    <w:p w14:paraId="0DA3D55C" w14:textId="77777777" w:rsidR="003F3F5C" w:rsidRDefault="003F3F5C" w:rsidP="004B3921">
      <w:pPr>
        <w:pStyle w:val="Default"/>
        <w:rPr>
          <w:sz w:val="23"/>
          <w:szCs w:val="23"/>
        </w:rPr>
      </w:pPr>
      <w:r>
        <w:rPr>
          <w:sz w:val="23"/>
          <w:szCs w:val="23"/>
        </w:rPr>
        <w:t xml:space="preserve">b. De spelers van het paar of driemanschap moeten minimal 21zittingen met elkaar hebben gespeeld. </w:t>
      </w:r>
    </w:p>
    <w:p w14:paraId="6F876819" w14:textId="77777777" w:rsidR="0082076B" w:rsidRDefault="0082076B" w:rsidP="004E2654">
      <w:pPr>
        <w:pStyle w:val="Default"/>
        <w:outlineLvl w:val="0"/>
        <w:rPr>
          <w:sz w:val="23"/>
          <w:szCs w:val="23"/>
          <w:u w:val="single"/>
        </w:rPr>
      </w:pPr>
    </w:p>
    <w:p w14:paraId="38B16831" w14:textId="09652F5F" w:rsidR="003F3F5C" w:rsidRPr="00A26429" w:rsidRDefault="003F3F5C" w:rsidP="004E2654">
      <w:pPr>
        <w:pStyle w:val="Default"/>
        <w:outlineLvl w:val="0"/>
        <w:rPr>
          <w:sz w:val="23"/>
          <w:szCs w:val="23"/>
          <w:u w:val="single"/>
        </w:rPr>
      </w:pPr>
      <w:r w:rsidRPr="00A26429">
        <w:rPr>
          <w:sz w:val="23"/>
          <w:szCs w:val="23"/>
          <w:u w:val="single"/>
        </w:rPr>
        <w:t>7</w:t>
      </w:r>
      <w:r w:rsidR="002B12FC">
        <w:rPr>
          <w:sz w:val="23"/>
          <w:szCs w:val="23"/>
          <w:u w:val="single"/>
        </w:rPr>
        <w:t>.</w:t>
      </w:r>
      <w:r w:rsidRPr="00A26429">
        <w:rPr>
          <w:sz w:val="23"/>
          <w:szCs w:val="23"/>
          <w:u w:val="single"/>
        </w:rPr>
        <w:t xml:space="preserve"> Slemkampioenschap </w:t>
      </w:r>
    </w:p>
    <w:p w14:paraId="08F6E2DE" w14:textId="13F3B101" w:rsidR="003F3F5C" w:rsidRDefault="003F3F5C" w:rsidP="004B3921">
      <w:pPr>
        <w:pStyle w:val="Default"/>
        <w:rPr>
          <w:sz w:val="23"/>
          <w:szCs w:val="23"/>
        </w:rPr>
      </w:pPr>
      <w:r>
        <w:rPr>
          <w:sz w:val="23"/>
          <w:szCs w:val="23"/>
        </w:rPr>
        <w:t xml:space="preserve">Per </w:t>
      </w:r>
      <w:r w:rsidR="0087307C">
        <w:rPr>
          <w:i/>
          <w:iCs/>
          <w:sz w:val="23"/>
          <w:szCs w:val="23"/>
        </w:rPr>
        <w:t>verenigingsjaar</w:t>
      </w:r>
      <w:r>
        <w:rPr>
          <w:sz w:val="23"/>
          <w:szCs w:val="23"/>
        </w:rPr>
        <w:t xml:space="preserve"> wordt ook om het slemkampioenschap gestreden. Het slemkampioenschap wordt berekend op basis van punten per slemcontract, als volgt: </w:t>
      </w:r>
    </w:p>
    <w:p w14:paraId="026A0192" w14:textId="77777777" w:rsidR="003F3F5C" w:rsidRDefault="003F3F5C" w:rsidP="00151B63">
      <w:pPr>
        <w:pStyle w:val="Default"/>
        <w:rPr>
          <w:sz w:val="23"/>
          <w:szCs w:val="23"/>
        </w:rPr>
      </w:pPr>
      <w:r>
        <w:rPr>
          <w:sz w:val="23"/>
          <w:szCs w:val="23"/>
        </w:rPr>
        <w:lastRenderedPageBreak/>
        <w:t xml:space="preserve">Voor elk geboden en gemaakt klein slem in een kleur ontvangt men individueel [per speler] 2 punten, in SA 3 punten.  Indien het geboden klein slem niet wordt gemaakt, vindt er individueel een aftrek plaats van 1 punt. Voor een geboden en gemaakt groot slem in een kleur worden individueel 3 punten toegekend, in SA 5 punten. Indien het geboden groot slem niet wordt gemaakt, vindt er individueel een aftrek plaats van 2 punten. Tijdens het lopende seizoen worden de standen voor het slemkampioenschap gepubliceerd via de NBB website van de club. </w:t>
      </w:r>
    </w:p>
    <w:p w14:paraId="37CAE3E1" w14:textId="77777777" w:rsidR="003F3F5C" w:rsidRDefault="003F3F5C" w:rsidP="004B3921">
      <w:pPr>
        <w:pStyle w:val="Default"/>
        <w:rPr>
          <w:sz w:val="23"/>
          <w:szCs w:val="23"/>
        </w:rPr>
      </w:pPr>
    </w:p>
    <w:p w14:paraId="7D94FE29" w14:textId="36898D45" w:rsidR="003F3F5C" w:rsidRPr="00A26429" w:rsidRDefault="003F3F5C" w:rsidP="004E2654">
      <w:pPr>
        <w:pStyle w:val="Default"/>
        <w:outlineLvl w:val="0"/>
        <w:rPr>
          <w:sz w:val="23"/>
          <w:szCs w:val="23"/>
          <w:u w:val="single"/>
        </w:rPr>
      </w:pPr>
      <w:r w:rsidRPr="00A26429">
        <w:rPr>
          <w:sz w:val="23"/>
          <w:szCs w:val="23"/>
          <w:u w:val="single"/>
        </w:rPr>
        <w:t>8</w:t>
      </w:r>
      <w:r w:rsidR="002B1689">
        <w:rPr>
          <w:sz w:val="23"/>
          <w:szCs w:val="23"/>
          <w:u w:val="single"/>
        </w:rPr>
        <w:t>.</w:t>
      </w:r>
      <w:r w:rsidRPr="00A26429">
        <w:rPr>
          <w:sz w:val="23"/>
          <w:szCs w:val="23"/>
          <w:u w:val="single"/>
        </w:rPr>
        <w:t xml:space="preserve"> Aan- en afmelding, Aanvangstijd </w:t>
      </w:r>
    </w:p>
    <w:p w14:paraId="57E7706A" w14:textId="6DE9A3A6" w:rsidR="003F3F5C" w:rsidRDefault="003F3F5C" w:rsidP="004B3921">
      <w:pPr>
        <w:pStyle w:val="Default"/>
        <w:rPr>
          <w:sz w:val="23"/>
          <w:szCs w:val="23"/>
        </w:rPr>
      </w:pPr>
      <w:r>
        <w:rPr>
          <w:sz w:val="23"/>
          <w:szCs w:val="23"/>
        </w:rPr>
        <w:t>Elke speelavond begint om 19.</w:t>
      </w:r>
      <w:r w:rsidR="00F24F7E">
        <w:rPr>
          <w:i/>
          <w:iCs/>
          <w:sz w:val="23"/>
          <w:szCs w:val="23"/>
        </w:rPr>
        <w:t xml:space="preserve">15 </w:t>
      </w:r>
      <w:r>
        <w:rPr>
          <w:sz w:val="23"/>
          <w:szCs w:val="23"/>
        </w:rPr>
        <w:t xml:space="preserve"> uur. </w:t>
      </w:r>
    </w:p>
    <w:p w14:paraId="64D086B8" w14:textId="77777777" w:rsidR="003F3F5C" w:rsidRDefault="003F3F5C" w:rsidP="004B3921">
      <w:pPr>
        <w:pStyle w:val="Default"/>
        <w:rPr>
          <w:sz w:val="23"/>
          <w:szCs w:val="23"/>
        </w:rPr>
      </w:pPr>
      <w:r>
        <w:rPr>
          <w:sz w:val="23"/>
          <w:szCs w:val="23"/>
        </w:rPr>
        <w:t xml:space="preserve">Om de organisatie van de speelavonden in goede banen te leiden geldt het volgende: </w:t>
      </w:r>
    </w:p>
    <w:p w14:paraId="2ECD367C" w14:textId="77777777" w:rsidR="003F3F5C" w:rsidRDefault="003F3F5C" w:rsidP="004B3921">
      <w:pPr>
        <w:pStyle w:val="Default"/>
        <w:spacing w:after="27"/>
        <w:rPr>
          <w:sz w:val="23"/>
          <w:szCs w:val="23"/>
        </w:rPr>
      </w:pPr>
      <w:r>
        <w:rPr>
          <w:sz w:val="23"/>
          <w:szCs w:val="23"/>
        </w:rPr>
        <w:t xml:space="preserve">a. parencompetities: Voor paren die verhinderd zijn geldt een afmeldplicht, uiterlijk vóór 12 uur op de speeldag zelf. Voor driemanschappen geldt een aanmeldplicht, uiterlijk vóór 12 uur op de speeldag zelf, onder vermelding van de twee spelers die tijdens een zitting voor het driemanschap spelen. </w:t>
      </w:r>
    </w:p>
    <w:p w14:paraId="11AFED45" w14:textId="77777777" w:rsidR="003F3F5C" w:rsidRDefault="003F3F5C" w:rsidP="004B3921">
      <w:pPr>
        <w:pStyle w:val="Default"/>
        <w:spacing w:after="27"/>
        <w:rPr>
          <w:sz w:val="23"/>
          <w:szCs w:val="23"/>
        </w:rPr>
      </w:pPr>
      <w:r>
        <w:rPr>
          <w:sz w:val="23"/>
          <w:szCs w:val="23"/>
        </w:rPr>
        <w:t xml:space="preserve">b. andere wedstrijden: Voor paren die verhinderd zijn geldt een afmeldplicht. Voor driemanschappen geldt een aanmeldplicht onder vermelding van de twee spelers die tijdens een zitting voor het driemanschap spelen. </w:t>
      </w:r>
    </w:p>
    <w:p w14:paraId="252E28B7" w14:textId="77777777" w:rsidR="003F3F5C" w:rsidRDefault="003F3F5C" w:rsidP="004B3921">
      <w:pPr>
        <w:pStyle w:val="Default"/>
        <w:rPr>
          <w:sz w:val="23"/>
          <w:szCs w:val="23"/>
        </w:rPr>
      </w:pPr>
      <w:r>
        <w:rPr>
          <w:sz w:val="23"/>
          <w:szCs w:val="23"/>
        </w:rPr>
        <w:t xml:space="preserve">c. Voor het spelen met invallers van binnen of buiten de club geldt altijd een aanmeldplicht onder vermelding van de spelers. </w:t>
      </w:r>
    </w:p>
    <w:p w14:paraId="76DCB43E" w14:textId="49A6BB0C" w:rsidR="003F3F5C" w:rsidRDefault="003F3F5C" w:rsidP="004B3921">
      <w:pPr>
        <w:pStyle w:val="Default"/>
        <w:rPr>
          <w:sz w:val="23"/>
          <w:szCs w:val="23"/>
        </w:rPr>
      </w:pPr>
      <w:r>
        <w:rPr>
          <w:sz w:val="23"/>
          <w:szCs w:val="23"/>
        </w:rPr>
        <w:t>d. Alle spelers worden geacht tussen</w:t>
      </w:r>
      <w:r w:rsidR="00F325FD">
        <w:rPr>
          <w:sz w:val="23"/>
          <w:szCs w:val="23"/>
        </w:rPr>
        <w:t xml:space="preserve"> </w:t>
      </w:r>
      <w:r>
        <w:rPr>
          <w:sz w:val="23"/>
          <w:szCs w:val="23"/>
        </w:rPr>
        <w:t>19.</w:t>
      </w:r>
      <w:r w:rsidR="00985EE3">
        <w:rPr>
          <w:i/>
          <w:iCs/>
          <w:sz w:val="23"/>
          <w:szCs w:val="23"/>
        </w:rPr>
        <w:t>00</w:t>
      </w:r>
      <w:r>
        <w:rPr>
          <w:sz w:val="23"/>
          <w:szCs w:val="23"/>
        </w:rPr>
        <w:t xml:space="preserve"> en 19.</w:t>
      </w:r>
      <w:r w:rsidR="00D37F10">
        <w:rPr>
          <w:i/>
          <w:iCs/>
          <w:sz w:val="23"/>
          <w:szCs w:val="23"/>
        </w:rPr>
        <w:t>10</w:t>
      </w:r>
      <w:r>
        <w:rPr>
          <w:sz w:val="23"/>
          <w:szCs w:val="23"/>
        </w:rPr>
        <w:t xml:space="preserve"> uur in de speelzaal te arriveren en hun loopbriefjes in ontvangst te nemen. </w:t>
      </w:r>
    </w:p>
    <w:p w14:paraId="0BFB9E78" w14:textId="77777777" w:rsidR="003F3F5C" w:rsidRDefault="003F3F5C" w:rsidP="004B3921">
      <w:pPr>
        <w:pStyle w:val="Default"/>
        <w:rPr>
          <w:sz w:val="23"/>
          <w:szCs w:val="23"/>
        </w:rPr>
      </w:pPr>
    </w:p>
    <w:p w14:paraId="4EFB2375" w14:textId="1C628790" w:rsidR="003F3F5C" w:rsidRPr="00806C7F" w:rsidRDefault="003F3F5C" w:rsidP="004E2654">
      <w:pPr>
        <w:pStyle w:val="Default"/>
        <w:outlineLvl w:val="0"/>
        <w:rPr>
          <w:sz w:val="23"/>
          <w:szCs w:val="23"/>
          <w:u w:val="single"/>
        </w:rPr>
      </w:pPr>
      <w:r w:rsidRPr="00806C7F">
        <w:rPr>
          <w:sz w:val="23"/>
          <w:szCs w:val="23"/>
          <w:u w:val="single"/>
        </w:rPr>
        <w:t>9</w:t>
      </w:r>
      <w:r w:rsidR="00D37F10">
        <w:rPr>
          <w:sz w:val="23"/>
          <w:szCs w:val="23"/>
          <w:u w:val="single"/>
        </w:rPr>
        <w:t>.</w:t>
      </w:r>
      <w:r w:rsidRPr="00806C7F">
        <w:rPr>
          <w:sz w:val="23"/>
          <w:szCs w:val="23"/>
          <w:u w:val="single"/>
        </w:rPr>
        <w:t xml:space="preserve"> Speeltijd per ronde </w:t>
      </w:r>
    </w:p>
    <w:p w14:paraId="138C0C62" w14:textId="77777777" w:rsidR="003F3F5C" w:rsidRDefault="003F3F5C" w:rsidP="004B3921">
      <w:pPr>
        <w:pStyle w:val="Default"/>
        <w:rPr>
          <w:sz w:val="23"/>
          <w:szCs w:val="23"/>
        </w:rPr>
      </w:pPr>
      <w:r>
        <w:rPr>
          <w:sz w:val="23"/>
          <w:szCs w:val="23"/>
        </w:rPr>
        <w:t>Er geldt de door de NBB geadviseerde speeltijd van 7,5 minuten per spel. Een ronde van 4 spellen duurt 30 minuten. Tussen de ronden wordt een wisseltijd van 2 minuten toegevoegd. Er wordt gebruik gemaakt van een klok. De klok geeft een signaal 5 minuten voor het einde van de ronde. Na dit signaal mag men niet meer met een nieuw spel beginnen.</w:t>
      </w:r>
    </w:p>
    <w:p w14:paraId="7EC3CD03" w14:textId="77777777" w:rsidR="003F3F5C" w:rsidRDefault="003F3F5C" w:rsidP="00151B63">
      <w:pPr>
        <w:pStyle w:val="Default"/>
        <w:rPr>
          <w:sz w:val="23"/>
          <w:szCs w:val="23"/>
        </w:rPr>
      </w:pPr>
      <w:r>
        <w:rPr>
          <w:sz w:val="23"/>
          <w:szCs w:val="23"/>
        </w:rPr>
        <w:t xml:space="preserve">Aan een tafel zijn beide paren verantwoordelijk voor het op tijd beginnen en op tijd eindigen van de ronde. </w:t>
      </w:r>
    </w:p>
    <w:p w14:paraId="389CDBE2" w14:textId="77777777" w:rsidR="003F3F5C" w:rsidRDefault="003F3F5C" w:rsidP="00151B63">
      <w:pPr>
        <w:pStyle w:val="Default"/>
        <w:rPr>
          <w:sz w:val="23"/>
          <w:szCs w:val="23"/>
        </w:rPr>
      </w:pPr>
    </w:p>
    <w:p w14:paraId="74AC473D" w14:textId="32E9927F" w:rsidR="003F3F5C" w:rsidRPr="00806C7F" w:rsidRDefault="003F3F5C" w:rsidP="004E2654">
      <w:pPr>
        <w:pStyle w:val="Default"/>
        <w:outlineLvl w:val="0"/>
        <w:rPr>
          <w:sz w:val="23"/>
          <w:szCs w:val="23"/>
          <w:u w:val="single"/>
        </w:rPr>
      </w:pPr>
      <w:r w:rsidRPr="00806C7F">
        <w:rPr>
          <w:sz w:val="23"/>
          <w:szCs w:val="23"/>
          <w:u w:val="single"/>
        </w:rPr>
        <w:t>10</w:t>
      </w:r>
      <w:r w:rsidR="006D6FB1">
        <w:rPr>
          <w:sz w:val="23"/>
          <w:szCs w:val="23"/>
          <w:u w:val="single"/>
        </w:rPr>
        <w:t>.</w:t>
      </w:r>
      <w:r w:rsidRPr="00806C7F">
        <w:rPr>
          <w:sz w:val="23"/>
          <w:szCs w:val="23"/>
          <w:u w:val="single"/>
        </w:rPr>
        <w:t xml:space="preserve"> Systeemkaart </w:t>
      </w:r>
    </w:p>
    <w:p w14:paraId="1035DCB5" w14:textId="77777777" w:rsidR="003F3F5C" w:rsidRDefault="003F3F5C" w:rsidP="004B3921">
      <w:pPr>
        <w:pStyle w:val="Default"/>
        <w:rPr>
          <w:sz w:val="23"/>
          <w:szCs w:val="23"/>
        </w:rPr>
      </w:pPr>
      <w:r>
        <w:rPr>
          <w:sz w:val="23"/>
          <w:szCs w:val="23"/>
        </w:rPr>
        <w:t xml:space="preserve">10.1 In de A-lijn en in de </w:t>
      </w:r>
      <w:proofErr w:type="spellStart"/>
      <w:r>
        <w:rPr>
          <w:sz w:val="23"/>
          <w:szCs w:val="23"/>
        </w:rPr>
        <w:t>B-lijn</w:t>
      </w:r>
      <w:proofErr w:type="spellEnd"/>
      <w:r>
        <w:rPr>
          <w:sz w:val="23"/>
          <w:szCs w:val="23"/>
        </w:rPr>
        <w:t xml:space="preserve"> is het gebruik van systeemkaarten verplicht gesteld. Voordat de kaarten van een eerste spel uit het board worden gehaald, dienen beide paren de systeemkaarten aan de tegenstanders te overhandigen. Ook wanneer men met een invaller speelt, is een volledig ingevulde systeemkaart verplicht. </w:t>
      </w:r>
    </w:p>
    <w:p w14:paraId="7D60D4CE" w14:textId="77777777" w:rsidR="003F3F5C" w:rsidRDefault="003F3F5C" w:rsidP="004B3921">
      <w:pPr>
        <w:pStyle w:val="Default"/>
        <w:rPr>
          <w:sz w:val="23"/>
          <w:szCs w:val="23"/>
        </w:rPr>
      </w:pPr>
      <w:r>
        <w:rPr>
          <w:sz w:val="23"/>
          <w:szCs w:val="23"/>
        </w:rPr>
        <w:t xml:space="preserve">10.2 T.a.v. de C-lijn geldt dat het gebruik van systeemkaarten sterk aanbevolen wordt, maar nog niet verplicht is. </w:t>
      </w:r>
    </w:p>
    <w:p w14:paraId="06D0E6DD" w14:textId="77777777" w:rsidR="003F3F5C" w:rsidRDefault="003F3F5C" w:rsidP="004B3921">
      <w:pPr>
        <w:pStyle w:val="Default"/>
        <w:rPr>
          <w:sz w:val="23"/>
          <w:szCs w:val="23"/>
        </w:rPr>
      </w:pPr>
    </w:p>
    <w:p w14:paraId="173561DD" w14:textId="45A5EF93" w:rsidR="003F3F5C" w:rsidRPr="00806C7F" w:rsidRDefault="003F3F5C" w:rsidP="004E2654">
      <w:pPr>
        <w:pStyle w:val="Default"/>
        <w:outlineLvl w:val="0"/>
        <w:rPr>
          <w:sz w:val="23"/>
          <w:szCs w:val="23"/>
          <w:u w:val="single"/>
        </w:rPr>
      </w:pPr>
      <w:r w:rsidRPr="00806C7F">
        <w:rPr>
          <w:sz w:val="23"/>
          <w:szCs w:val="23"/>
          <w:u w:val="single"/>
        </w:rPr>
        <w:t>11</w:t>
      </w:r>
      <w:r w:rsidR="006D6FB1">
        <w:rPr>
          <w:sz w:val="23"/>
          <w:szCs w:val="23"/>
          <w:u w:val="single"/>
        </w:rPr>
        <w:t>.</w:t>
      </w:r>
      <w:r w:rsidRPr="00806C7F">
        <w:rPr>
          <w:sz w:val="23"/>
          <w:szCs w:val="23"/>
          <w:u w:val="single"/>
        </w:rPr>
        <w:t xml:space="preserve"> Spe</w:t>
      </w:r>
      <w:r>
        <w:rPr>
          <w:sz w:val="23"/>
          <w:szCs w:val="23"/>
          <w:u w:val="single"/>
        </w:rPr>
        <w:t>len met invallers</w:t>
      </w:r>
    </w:p>
    <w:p w14:paraId="75F809E3" w14:textId="77777777" w:rsidR="003F3F5C" w:rsidRDefault="003F3F5C" w:rsidP="004B3921">
      <w:pPr>
        <w:pStyle w:val="Default"/>
        <w:rPr>
          <w:sz w:val="23"/>
          <w:szCs w:val="23"/>
        </w:rPr>
      </w:pPr>
      <w:r>
        <w:rPr>
          <w:sz w:val="23"/>
          <w:szCs w:val="23"/>
        </w:rPr>
        <w:t>Het is toegestaan om met invallers van buiten de club te spelen. In dit geval bepaalt de wedstrijdsecretaris of de sterkte van de voorgestelde invaller acceptabel is. Zo nodig en zo mogelijk wordt bij verhindering van een speler door de club voor een invalpartner gezorgd.</w:t>
      </w:r>
    </w:p>
    <w:p w14:paraId="69C8AB1F" w14:textId="77777777" w:rsidR="0082076B" w:rsidRDefault="0082076B" w:rsidP="004E2654">
      <w:pPr>
        <w:pStyle w:val="Default"/>
        <w:outlineLvl w:val="0"/>
        <w:rPr>
          <w:sz w:val="23"/>
          <w:szCs w:val="23"/>
          <w:u w:val="single"/>
        </w:rPr>
      </w:pPr>
    </w:p>
    <w:p w14:paraId="5259B002" w14:textId="1BD432F3" w:rsidR="003F3F5C" w:rsidRPr="001724CE" w:rsidRDefault="003F3F5C" w:rsidP="004E2654">
      <w:pPr>
        <w:pStyle w:val="Default"/>
        <w:outlineLvl w:val="0"/>
        <w:rPr>
          <w:sz w:val="23"/>
          <w:szCs w:val="23"/>
          <w:u w:val="single"/>
        </w:rPr>
      </w:pPr>
      <w:r>
        <w:rPr>
          <w:sz w:val="23"/>
          <w:szCs w:val="23"/>
          <w:u w:val="single"/>
        </w:rPr>
        <w:t>12</w:t>
      </w:r>
      <w:r w:rsidR="00875E4E">
        <w:rPr>
          <w:sz w:val="23"/>
          <w:szCs w:val="23"/>
          <w:u w:val="single"/>
        </w:rPr>
        <w:t>.</w:t>
      </w:r>
      <w:r w:rsidRPr="001724CE">
        <w:rPr>
          <w:sz w:val="23"/>
          <w:szCs w:val="23"/>
          <w:u w:val="single"/>
        </w:rPr>
        <w:t xml:space="preserve"> Scores en uitslagen </w:t>
      </w:r>
    </w:p>
    <w:p w14:paraId="55C21E35" w14:textId="77777777" w:rsidR="003F3F5C" w:rsidRDefault="003F3F5C" w:rsidP="00151B63">
      <w:pPr>
        <w:pStyle w:val="Default"/>
        <w:rPr>
          <w:sz w:val="23"/>
          <w:szCs w:val="23"/>
        </w:rPr>
      </w:pPr>
      <w:r>
        <w:rPr>
          <w:sz w:val="23"/>
          <w:szCs w:val="23"/>
        </w:rPr>
        <w:t xml:space="preserve">12.1 Registratie van behaalde scores </w:t>
      </w:r>
    </w:p>
    <w:p w14:paraId="130DBD29" w14:textId="77777777" w:rsidR="003F3F5C" w:rsidRDefault="003F3F5C" w:rsidP="00151B63">
      <w:pPr>
        <w:pStyle w:val="Default"/>
        <w:rPr>
          <w:sz w:val="23"/>
          <w:szCs w:val="23"/>
        </w:rPr>
      </w:pPr>
      <w:r>
        <w:rPr>
          <w:sz w:val="23"/>
          <w:szCs w:val="23"/>
        </w:rPr>
        <w:t>Om misverstanden en fouten te voorkomen voert Noord vóór de aanvang van elk spel in de bridgemate de gegevens in van spelnummer, spelend paar, windrichting en contract en biedt dit ter controle aan Oost aan. Na het spel wordt het resultaat ingevoerd en eveneens ter controle aan Oost aangeboden.</w:t>
      </w:r>
    </w:p>
    <w:p w14:paraId="111E8293" w14:textId="1647F971" w:rsidR="003F3F5C" w:rsidRDefault="003F3F5C" w:rsidP="00151B63">
      <w:pPr>
        <w:pStyle w:val="Default"/>
        <w:rPr>
          <w:sz w:val="23"/>
          <w:szCs w:val="23"/>
        </w:rPr>
      </w:pPr>
      <w:r>
        <w:rPr>
          <w:sz w:val="23"/>
          <w:szCs w:val="23"/>
        </w:rPr>
        <w:t xml:space="preserve">12.2 Correcties van foutief ingevoerde scores in de </w:t>
      </w:r>
      <w:proofErr w:type="spellStart"/>
      <w:r>
        <w:rPr>
          <w:sz w:val="23"/>
          <w:szCs w:val="23"/>
        </w:rPr>
        <w:t>bridgemates</w:t>
      </w:r>
      <w:proofErr w:type="spellEnd"/>
      <w:r>
        <w:rPr>
          <w:sz w:val="23"/>
          <w:szCs w:val="23"/>
        </w:rPr>
        <w:t xml:space="preserve"> worden aan het einde van de zitting slechts uitgevoerd op schriftelijk aangeven van de wedstrijdleider of van de </w:t>
      </w:r>
      <w:r>
        <w:rPr>
          <w:sz w:val="23"/>
          <w:szCs w:val="23"/>
        </w:rPr>
        <w:lastRenderedPageBreak/>
        <w:t xml:space="preserve">verantwoordelijke arbiter(s). Zij leveren </w:t>
      </w:r>
      <w:r w:rsidR="008377C2">
        <w:rPr>
          <w:i/>
          <w:iCs/>
          <w:sz w:val="23"/>
          <w:szCs w:val="23"/>
        </w:rPr>
        <w:t xml:space="preserve">daartoe </w:t>
      </w:r>
      <w:r>
        <w:rPr>
          <w:sz w:val="23"/>
          <w:szCs w:val="23"/>
        </w:rPr>
        <w:t xml:space="preserve"> schriftelijke notities voorafgaand aan de verwerking van de uitslagen in bij de verantwoordelijken voor het rekenprogramma. </w:t>
      </w:r>
    </w:p>
    <w:p w14:paraId="5A83E91D" w14:textId="77777777" w:rsidR="003F3F5C" w:rsidRDefault="003F3F5C" w:rsidP="004B3921">
      <w:pPr>
        <w:pStyle w:val="Default"/>
        <w:rPr>
          <w:sz w:val="23"/>
          <w:szCs w:val="23"/>
        </w:rPr>
      </w:pPr>
      <w:r>
        <w:rPr>
          <w:sz w:val="23"/>
          <w:szCs w:val="23"/>
        </w:rPr>
        <w:t xml:space="preserve">12.3 Berekening van de voorlopige uitslag </w:t>
      </w:r>
    </w:p>
    <w:p w14:paraId="1192E1B8" w14:textId="77777777" w:rsidR="003F3F5C" w:rsidRDefault="003F3F5C" w:rsidP="004B3921">
      <w:pPr>
        <w:pStyle w:val="Default"/>
        <w:rPr>
          <w:sz w:val="23"/>
          <w:szCs w:val="23"/>
        </w:rPr>
      </w:pPr>
      <w:r>
        <w:rPr>
          <w:sz w:val="23"/>
          <w:szCs w:val="23"/>
        </w:rPr>
        <w:t>Op basis van de door de spelers geregistreerde scores berekent de TC de uitslag voor de speelavond. Zij wordt als voorlopige uitslag op de speelavond bekend gemaakt.</w:t>
      </w:r>
    </w:p>
    <w:p w14:paraId="4AE9FDB3" w14:textId="77777777" w:rsidR="003F3F5C" w:rsidRDefault="003F3F5C" w:rsidP="004B3921">
      <w:pPr>
        <w:pStyle w:val="Default"/>
        <w:rPr>
          <w:sz w:val="23"/>
          <w:szCs w:val="23"/>
        </w:rPr>
      </w:pPr>
      <w:r>
        <w:rPr>
          <w:sz w:val="23"/>
          <w:szCs w:val="23"/>
        </w:rPr>
        <w:t xml:space="preserve">12.4 Beroep en definitieve uitslag </w:t>
      </w:r>
    </w:p>
    <w:p w14:paraId="0DB69C2A" w14:textId="77777777" w:rsidR="003F3F5C" w:rsidRDefault="003F3F5C" w:rsidP="004B3921">
      <w:pPr>
        <w:pStyle w:val="Default"/>
        <w:rPr>
          <w:sz w:val="23"/>
          <w:szCs w:val="23"/>
        </w:rPr>
      </w:pPr>
      <w:r>
        <w:rPr>
          <w:sz w:val="23"/>
          <w:szCs w:val="23"/>
        </w:rPr>
        <w:t xml:space="preserve">Tegen de voorlopige uitslag van een zitting is tot 12 uur op de woensdag na de bekendmaking protest mogelijk bij de wedstrijdsecretaris. De wedstrijdsecretaris zal dit beroep onderzoeken, zo nodig beide paren horen, en een beslissing nemen over het eventueel wijzigen van de score. Hierna is de uitslag definitief. </w:t>
      </w:r>
    </w:p>
    <w:p w14:paraId="3191AC75" w14:textId="77777777" w:rsidR="003F3F5C" w:rsidRDefault="003F3F5C" w:rsidP="004B3921">
      <w:pPr>
        <w:pStyle w:val="Default"/>
        <w:rPr>
          <w:sz w:val="23"/>
          <w:szCs w:val="23"/>
        </w:rPr>
      </w:pPr>
      <w:r>
        <w:rPr>
          <w:sz w:val="23"/>
          <w:szCs w:val="23"/>
        </w:rPr>
        <w:t xml:space="preserve">De definitieve uitslag van een speelavond wordt verwerkt in de stand van de lopende competitie (mits van toepassing), het clubkampioenschap en de </w:t>
      </w:r>
      <w:proofErr w:type="spellStart"/>
      <w:r>
        <w:rPr>
          <w:sz w:val="23"/>
          <w:szCs w:val="23"/>
        </w:rPr>
        <w:t>spelerrankings</w:t>
      </w:r>
      <w:proofErr w:type="spellEnd"/>
      <w:r>
        <w:rPr>
          <w:sz w:val="23"/>
          <w:szCs w:val="23"/>
        </w:rPr>
        <w:t xml:space="preserve">. De definitieve uitslag wordt gepubliceerd op de NBB website van de club. </w:t>
      </w:r>
    </w:p>
    <w:p w14:paraId="42D7E9F8" w14:textId="77777777" w:rsidR="003F3F5C" w:rsidRDefault="003F3F5C" w:rsidP="004B3921">
      <w:pPr>
        <w:pStyle w:val="Default"/>
        <w:rPr>
          <w:sz w:val="23"/>
          <w:szCs w:val="23"/>
        </w:rPr>
      </w:pPr>
    </w:p>
    <w:p w14:paraId="7037A5EF" w14:textId="0503D02D" w:rsidR="003F3F5C" w:rsidRPr="003B7E6B" w:rsidRDefault="003F3F5C" w:rsidP="004E2654">
      <w:pPr>
        <w:pStyle w:val="Default"/>
        <w:outlineLvl w:val="0"/>
        <w:rPr>
          <w:sz w:val="23"/>
          <w:szCs w:val="23"/>
          <w:u w:val="single"/>
        </w:rPr>
      </w:pPr>
      <w:r w:rsidRPr="003B7E6B">
        <w:rPr>
          <w:sz w:val="23"/>
          <w:szCs w:val="23"/>
          <w:u w:val="single"/>
        </w:rPr>
        <w:t>13</w:t>
      </w:r>
      <w:r w:rsidR="006C2023">
        <w:rPr>
          <w:sz w:val="23"/>
          <w:szCs w:val="23"/>
          <w:u w:val="single"/>
        </w:rPr>
        <w:t>.</w:t>
      </w:r>
      <w:r w:rsidRPr="003B7E6B">
        <w:rPr>
          <w:sz w:val="23"/>
          <w:szCs w:val="23"/>
          <w:u w:val="single"/>
        </w:rPr>
        <w:t xml:space="preserve"> Slotbepaling</w:t>
      </w:r>
    </w:p>
    <w:p w14:paraId="21E5AFAC" w14:textId="77777777" w:rsidR="003F3F5C" w:rsidRDefault="003F3F5C" w:rsidP="004B3921">
      <w:pPr>
        <w:pStyle w:val="Default"/>
        <w:rPr>
          <w:sz w:val="23"/>
          <w:szCs w:val="23"/>
        </w:rPr>
      </w:pPr>
      <w:r>
        <w:rPr>
          <w:sz w:val="23"/>
          <w:szCs w:val="23"/>
        </w:rPr>
        <w:t>13.1 In alle gevallen waarin dit reglement niet voorziet en waarin direct een oplossing moet worden gevonden, is het bestuur bevoegd om na overleg met de Technische Commissie of bij gebreke daarvan de wedstrijdleider in de geest van de statuten, het huishoudelijk reglement en dit wedstrijdreglement de nodige beslissingen te nemen.</w:t>
      </w:r>
    </w:p>
    <w:p w14:paraId="0391180E" w14:textId="6547FA20" w:rsidR="003F3F5C" w:rsidRDefault="003F3F5C" w:rsidP="004B3921">
      <w:pPr>
        <w:pStyle w:val="Default"/>
        <w:rPr>
          <w:sz w:val="23"/>
          <w:szCs w:val="23"/>
        </w:rPr>
      </w:pPr>
      <w:r>
        <w:rPr>
          <w:sz w:val="23"/>
          <w:szCs w:val="23"/>
        </w:rPr>
        <w:t xml:space="preserve">13.2 Is een besluit als bedoeld in artikel 13, lid 1 niet incidenteel maar van algemene aard, dan wordt het in de eerstvolgende </w:t>
      </w:r>
      <w:r w:rsidR="0005152F">
        <w:rPr>
          <w:sz w:val="23"/>
          <w:szCs w:val="23"/>
        </w:rPr>
        <w:t>A</w:t>
      </w:r>
      <w:r>
        <w:rPr>
          <w:sz w:val="23"/>
          <w:szCs w:val="23"/>
        </w:rPr>
        <w:t>lgemene vergadering als een aanvulling/wijziging op dit wedstrijdreglement aan de ledenvergadering voorgelegd.</w:t>
      </w:r>
    </w:p>
    <w:p w14:paraId="705477E5" w14:textId="77777777" w:rsidR="003F3F5C" w:rsidRDefault="003F3F5C" w:rsidP="004B3921">
      <w:pPr>
        <w:pStyle w:val="Default"/>
        <w:rPr>
          <w:sz w:val="23"/>
          <w:szCs w:val="23"/>
        </w:rPr>
      </w:pPr>
    </w:p>
    <w:p w14:paraId="73888FD6" w14:textId="77777777" w:rsidR="003F3F5C" w:rsidRDefault="003F3F5C" w:rsidP="004B3921">
      <w:pPr>
        <w:pStyle w:val="Default"/>
        <w:rPr>
          <w:sz w:val="23"/>
          <w:szCs w:val="23"/>
        </w:rPr>
      </w:pPr>
    </w:p>
    <w:p w14:paraId="59030A7D" w14:textId="77777777" w:rsidR="003F3F5C" w:rsidRDefault="003F3F5C" w:rsidP="004B3921">
      <w:pPr>
        <w:pStyle w:val="Default"/>
        <w:rPr>
          <w:sz w:val="23"/>
          <w:szCs w:val="23"/>
        </w:rPr>
      </w:pPr>
      <w:r>
        <w:rPr>
          <w:sz w:val="23"/>
          <w:szCs w:val="23"/>
        </w:rPr>
        <w:t>Vastgesteld te Uithuizen,</w:t>
      </w:r>
    </w:p>
    <w:p w14:paraId="64B64017" w14:textId="77777777" w:rsidR="003F3F5C" w:rsidRDefault="003F3F5C" w:rsidP="004B3921">
      <w:pPr>
        <w:pStyle w:val="Default"/>
        <w:rPr>
          <w:sz w:val="23"/>
          <w:szCs w:val="23"/>
        </w:rPr>
      </w:pPr>
      <w:r>
        <w:rPr>
          <w:sz w:val="23"/>
          <w:szCs w:val="23"/>
        </w:rPr>
        <w:t>9 mei 2016</w:t>
      </w:r>
    </w:p>
    <w:p w14:paraId="3E1AE1E7" w14:textId="440744E5" w:rsidR="0005152F" w:rsidRPr="0005152F" w:rsidRDefault="0005152F" w:rsidP="004B3921">
      <w:pPr>
        <w:pStyle w:val="Default"/>
        <w:rPr>
          <w:i/>
          <w:iCs/>
          <w:sz w:val="23"/>
          <w:szCs w:val="23"/>
        </w:rPr>
      </w:pPr>
      <w:r>
        <w:rPr>
          <w:i/>
          <w:iCs/>
          <w:sz w:val="23"/>
          <w:szCs w:val="23"/>
        </w:rPr>
        <w:t>.. mei 2024</w:t>
      </w:r>
    </w:p>
    <w:p w14:paraId="3EC594A9" w14:textId="77777777" w:rsidR="003F3F5C" w:rsidRDefault="003F3F5C" w:rsidP="004B3921">
      <w:pPr>
        <w:pStyle w:val="Default"/>
        <w:rPr>
          <w:sz w:val="23"/>
          <w:szCs w:val="23"/>
        </w:rPr>
      </w:pPr>
    </w:p>
    <w:p w14:paraId="3CE4FD39" w14:textId="77777777" w:rsidR="003F3F5C" w:rsidRDefault="003F3F5C" w:rsidP="004B3921">
      <w:pPr>
        <w:pStyle w:val="Default"/>
        <w:rPr>
          <w:sz w:val="23"/>
          <w:szCs w:val="23"/>
        </w:rPr>
      </w:pPr>
    </w:p>
    <w:p w14:paraId="6CB9FE3B" w14:textId="6BAE9BB7" w:rsidR="003F3F5C" w:rsidRDefault="003F3F5C" w:rsidP="004E2654">
      <w:pPr>
        <w:pStyle w:val="Default"/>
        <w:outlineLvl w:val="0"/>
        <w:rPr>
          <w:sz w:val="23"/>
          <w:szCs w:val="23"/>
        </w:rPr>
      </w:pPr>
      <w:r>
        <w:rPr>
          <w:sz w:val="23"/>
          <w:szCs w:val="23"/>
        </w:rPr>
        <w:t>Bijlage</w:t>
      </w:r>
      <w:r w:rsidR="005130DA">
        <w:rPr>
          <w:sz w:val="23"/>
          <w:szCs w:val="23"/>
        </w:rPr>
        <w:t xml:space="preserve"> </w:t>
      </w:r>
      <w:r w:rsidR="005130DA">
        <w:rPr>
          <w:i/>
          <w:iCs/>
          <w:sz w:val="23"/>
          <w:szCs w:val="23"/>
        </w:rPr>
        <w:t>A</w:t>
      </w:r>
      <w:r>
        <w:rPr>
          <w:sz w:val="23"/>
          <w:szCs w:val="23"/>
        </w:rPr>
        <w:t xml:space="preserve"> bij het wedstrijdreglement</w:t>
      </w:r>
    </w:p>
    <w:p w14:paraId="365B1ED6" w14:textId="77777777" w:rsidR="003F3F5C" w:rsidRDefault="003F3F5C" w:rsidP="004B3921">
      <w:pPr>
        <w:pStyle w:val="Default"/>
        <w:rPr>
          <w:sz w:val="23"/>
          <w:szCs w:val="23"/>
        </w:rPr>
      </w:pPr>
    </w:p>
    <w:p w14:paraId="60BAC5E4" w14:textId="77777777" w:rsidR="003F3F5C" w:rsidRPr="003B7E6B" w:rsidRDefault="003F3F5C" w:rsidP="004E2654">
      <w:pPr>
        <w:pStyle w:val="Default"/>
        <w:outlineLvl w:val="0"/>
        <w:rPr>
          <w:sz w:val="23"/>
          <w:szCs w:val="23"/>
          <w:u w:val="single"/>
        </w:rPr>
      </w:pPr>
      <w:r w:rsidRPr="003B7E6B">
        <w:rPr>
          <w:sz w:val="23"/>
          <w:szCs w:val="23"/>
          <w:u w:val="single"/>
        </w:rPr>
        <w:t xml:space="preserve">Berekening van </w:t>
      </w:r>
      <w:proofErr w:type="spellStart"/>
      <w:r w:rsidRPr="003B7E6B">
        <w:rPr>
          <w:sz w:val="23"/>
          <w:szCs w:val="23"/>
          <w:u w:val="single"/>
        </w:rPr>
        <w:t>Rankingpunten</w:t>
      </w:r>
      <w:proofErr w:type="spellEnd"/>
    </w:p>
    <w:p w14:paraId="29F2481E" w14:textId="77777777" w:rsidR="00062412" w:rsidRDefault="003F3F5C" w:rsidP="004B3921">
      <w:pPr>
        <w:pStyle w:val="Default"/>
        <w:rPr>
          <w:b/>
          <w:bCs/>
          <w:sz w:val="23"/>
          <w:szCs w:val="23"/>
        </w:rPr>
      </w:pPr>
      <w:r>
        <w:rPr>
          <w:sz w:val="23"/>
          <w:szCs w:val="23"/>
        </w:rPr>
        <w:t xml:space="preserve">Per speelavond (zie ook artikel 2) krijgt iedere meespelende speler </w:t>
      </w:r>
      <w:proofErr w:type="spellStart"/>
      <w:r>
        <w:rPr>
          <w:sz w:val="23"/>
          <w:szCs w:val="23"/>
        </w:rPr>
        <w:t>rankingpunten</w:t>
      </w:r>
      <w:proofErr w:type="spellEnd"/>
      <w:r>
        <w:rPr>
          <w:sz w:val="23"/>
          <w:szCs w:val="23"/>
        </w:rPr>
        <w:t xml:space="preserve"> op basis van het behaalde resultaat in de lijn waarin hij of zij gespeeld heeft. </w:t>
      </w:r>
      <w:r w:rsidRPr="00AE6363">
        <w:rPr>
          <w:b/>
          <w:bCs/>
          <w:sz w:val="23"/>
          <w:szCs w:val="23"/>
        </w:rPr>
        <w:t xml:space="preserve">Voor iedere lijn geldt een gemiddelde waarde M van </w:t>
      </w:r>
      <w:proofErr w:type="spellStart"/>
      <w:r w:rsidRPr="00AE6363">
        <w:rPr>
          <w:b/>
          <w:bCs/>
          <w:sz w:val="23"/>
          <w:szCs w:val="23"/>
        </w:rPr>
        <w:t>rankingpunten</w:t>
      </w:r>
      <w:proofErr w:type="spellEnd"/>
      <w:r w:rsidRPr="00AE6363">
        <w:rPr>
          <w:b/>
          <w:bCs/>
          <w:sz w:val="23"/>
          <w:szCs w:val="23"/>
        </w:rPr>
        <w:t xml:space="preserve">. Voor het behalen van een gemiddelde score (50 % bij parenwedstrijden worden </w:t>
      </w:r>
      <w:proofErr w:type="spellStart"/>
      <w:r w:rsidRPr="00AE6363">
        <w:rPr>
          <w:b/>
          <w:bCs/>
          <w:sz w:val="23"/>
          <w:szCs w:val="23"/>
        </w:rPr>
        <w:t>rankingpunten</w:t>
      </w:r>
      <w:proofErr w:type="spellEnd"/>
      <w:r w:rsidRPr="00AE6363">
        <w:rPr>
          <w:b/>
          <w:bCs/>
          <w:sz w:val="23"/>
          <w:szCs w:val="23"/>
        </w:rPr>
        <w:t xml:space="preserve"> toegekend, volgens onderstaande tabel. Voor beter scores worden meer </w:t>
      </w:r>
      <w:proofErr w:type="spellStart"/>
      <w:r w:rsidRPr="00AE6363">
        <w:rPr>
          <w:b/>
          <w:bCs/>
          <w:sz w:val="23"/>
          <w:szCs w:val="23"/>
        </w:rPr>
        <w:t>rankingpunten</w:t>
      </w:r>
      <w:proofErr w:type="spellEnd"/>
      <w:r w:rsidRPr="00AE6363">
        <w:rPr>
          <w:b/>
          <w:bCs/>
          <w:sz w:val="23"/>
          <w:szCs w:val="23"/>
        </w:rPr>
        <w:t xml:space="preserve"> toegekend, en voor slechtere scores minder. Het maximum ligt bij respectievelijk 63,5% en bij 36,5%. Voor scores hoger of lager dan deze percentages worden </w:t>
      </w:r>
      <w:proofErr w:type="spellStart"/>
      <w:r w:rsidRPr="00AE6363">
        <w:rPr>
          <w:b/>
          <w:bCs/>
          <w:sz w:val="23"/>
          <w:szCs w:val="23"/>
        </w:rPr>
        <w:t>rankingpunten</w:t>
      </w:r>
      <w:proofErr w:type="spellEnd"/>
      <w:r w:rsidRPr="00AE6363">
        <w:rPr>
          <w:b/>
          <w:bCs/>
          <w:sz w:val="23"/>
          <w:szCs w:val="23"/>
        </w:rPr>
        <w:t xml:space="preserve"> naar rato van de behaalde score toegekend. </w:t>
      </w:r>
      <w:proofErr w:type="spellStart"/>
      <w:r w:rsidRPr="00AE6363">
        <w:rPr>
          <w:b/>
          <w:bCs/>
          <w:sz w:val="23"/>
          <w:szCs w:val="23"/>
        </w:rPr>
        <w:t>Rankingpunten</w:t>
      </w:r>
      <w:proofErr w:type="spellEnd"/>
      <w:r w:rsidRPr="00AE6363">
        <w:rPr>
          <w:b/>
          <w:bCs/>
          <w:sz w:val="23"/>
          <w:szCs w:val="23"/>
        </w:rPr>
        <w:t xml:space="preserve"> worden altijd afgerond op een heel getal. </w:t>
      </w:r>
    </w:p>
    <w:p w14:paraId="7846A6F9" w14:textId="563EE788" w:rsidR="003F3F5C" w:rsidRDefault="007C26FC" w:rsidP="004B3921">
      <w:pPr>
        <w:pStyle w:val="Default"/>
        <w:rPr>
          <w:b/>
          <w:bCs/>
          <w:i/>
          <w:iCs/>
          <w:sz w:val="23"/>
          <w:szCs w:val="23"/>
        </w:rPr>
      </w:pPr>
      <w:r w:rsidRPr="00FF0223">
        <w:rPr>
          <w:b/>
          <w:bCs/>
          <w:i/>
          <w:iCs/>
          <w:sz w:val="23"/>
          <w:szCs w:val="23"/>
        </w:rPr>
        <w:t>Zit ik</w:t>
      </w:r>
      <w:r w:rsidR="00FF0223" w:rsidRPr="00FF0223">
        <w:rPr>
          <w:b/>
          <w:bCs/>
          <w:i/>
          <w:iCs/>
          <w:sz w:val="23"/>
          <w:szCs w:val="23"/>
        </w:rPr>
        <w:t xml:space="preserve"> wel</w:t>
      </w:r>
      <w:r w:rsidRPr="00FF0223">
        <w:rPr>
          <w:b/>
          <w:bCs/>
          <w:i/>
          <w:iCs/>
          <w:sz w:val="23"/>
          <w:szCs w:val="23"/>
        </w:rPr>
        <w:t xml:space="preserve"> in een actuele versie van het wedstrijdreglement te werken?</w:t>
      </w:r>
      <w:r>
        <w:rPr>
          <w:b/>
          <w:bCs/>
          <w:sz w:val="23"/>
          <w:szCs w:val="23"/>
        </w:rPr>
        <w:t xml:space="preserve"> </w:t>
      </w:r>
      <w:r w:rsidR="0078744B">
        <w:rPr>
          <w:b/>
          <w:bCs/>
          <w:i/>
          <w:iCs/>
          <w:sz w:val="23"/>
          <w:szCs w:val="23"/>
        </w:rPr>
        <w:t>Let op: wij doen het helemaal niet op deze manier</w:t>
      </w:r>
      <w:r w:rsidR="000E56D4">
        <w:rPr>
          <w:b/>
          <w:bCs/>
          <w:i/>
          <w:iCs/>
          <w:sz w:val="23"/>
          <w:szCs w:val="23"/>
        </w:rPr>
        <w:t>. Wij geven de nummer in de A-lijn 1</w:t>
      </w:r>
      <w:r w:rsidR="0000455A">
        <w:rPr>
          <w:b/>
          <w:bCs/>
          <w:i/>
          <w:iCs/>
          <w:sz w:val="23"/>
          <w:szCs w:val="23"/>
        </w:rPr>
        <w:t>0</w:t>
      </w:r>
      <w:r w:rsidR="000E56D4">
        <w:rPr>
          <w:b/>
          <w:bCs/>
          <w:i/>
          <w:iCs/>
          <w:sz w:val="23"/>
          <w:szCs w:val="23"/>
        </w:rPr>
        <w:t>0 punten en nummer laatst</w:t>
      </w:r>
      <w:r w:rsidR="0000455A">
        <w:rPr>
          <w:b/>
          <w:bCs/>
          <w:i/>
          <w:iCs/>
          <w:sz w:val="23"/>
          <w:szCs w:val="23"/>
        </w:rPr>
        <w:t xml:space="preserve"> 60 en de tussenliggende scores worden naar verhouding verdeeld. </w:t>
      </w:r>
      <w:r w:rsidR="00B02DEB">
        <w:rPr>
          <w:b/>
          <w:bCs/>
          <w:i/>
          <w:iCs/>
          <w:sz w:val="23"/>
          <w:szCs w:val="23"/>
        </w:rPr>
        <w:t xml:space="preserve">Voor de </w:t>
      </w:r>
      <w:proofErr w:type="spellStart"/>
      <w:r w:rsidR="00B02DEB">
        <w:rPr>
          <w:b/>
          <w:bCs/>
          <w:i/>
          <w:iCs/>
          <w:sz w:val="23"/>
          <w:szCs w:val="23"/>
        </w:rPr>
        <w:t>B-lijn</w:t>
      </w:r>
      <w:proofErr w:type="spellEnd"/>
      <w:r w:rsidR="00B02DEB">
        <w:rPr>
          <w:b/>
          <w:bCs/>
          <w:i/>
          <w:iCs/>
          <w:sz w:val="23"/>
          <w:szCs w:val="23"/>
        </w:rPr>
        <w:t xml:space="preserve"> gelden 90 en 50, voor de C-lijn 80 en 40.</w:t>
      </w:r>
      <w:r w:rsidR="000E56D4">
        <w:rPr>
          <w:b/>
          <w:bCs/>
          <w:i/>
          <w:iCs/>
          <w:sz w:val="23"/>
          <w:szCs w:val="23"/>
        </w:rPr>
        <w:t xml:space="preserve"> </w:t>
      </w:r>
      <w:r w:rsidR="00196E5D">
        <w:rPr>
          <w:b/>
          <w:bCs/>
          <w:i/>
          <w:iCs/>
          <w:sz w:val="23"/>
          <w:szCs w:val="23"/>
        </w:rPr>
        <w:t xml:space="preserve"> </w:t>
      </w:r>
      <w:r w:rsidR="00665115">
        <w:rPr>
          <w:b/>
          <w:bCs/>
          <w:i/>
          <w:iCs/>
          <w:sz w:val="23"/>
          <w:szCs w:val="23"/>
        </w:rPr>
        <w:t>We kunnen het wel zo doen</w:t>
      </w:r>
      <w:r w:rsidR="00CE0E89">
        <w:rPr>
          <w:b/>
          <w:bCs/>
          <w:i/>
          <w:iCs/>
          <w:sz w:val="23"/>
          <w:szCs w:val="23"/>
        </w:rPr>
        <w:t>,</w:t>
      </w:r>
      <w:r w:rsidR="00EE7B14">
        <w:rPr>
          <w:b/>
          <w:bCs/>
          <w:i/>
          <w:iCs/>
          <w:sz w:val="23"/>
          <w:szCs w:val="23"/>
        </w:rPr>
        <w:t xml:space="preserve"> ik ken wel verenigingen waar je</w:t>
      </w:r>
      <w:r w:rsidR="002922C9">
        <w:rPr>
          <w:b/>
          <w:bCs/>
          <w:i/>
          <w:iCs/>
          <w:sz w:val="23"/>
          <w:szCs w:val="23"/>
        </w:rPr>
        <w:t xml:space="preserve"> bijvoorbeeld </w:t>
      </w:r>
      <w:r w:rsidR="00EE7B14">
        <w:rPr>
          <w:b/>
          <w:bCs/>
          <w:i/>
          <w:iCs/>
          <w:sz w:val="23"/>
          <w:szCs w:val="23"/>
        </w:rPr>
        <w:t xml:space="preserve"> in de A-lijn </w:t>
      </w:r>
      <w:r w:rsidR="002922C9">
        <w:rPr>
          <w:b/>
          <w:bCs/>
          <w:i/>
          <w:iCs/>
          <w:sz w:val="23"/>
          <w:szCs w:val="23"/>
        </w:rPr>
        <w:t xml:space="preserve">meer dan 100 kunt scoren en minder dan </w:t>
      </w:r>
      <w:r w:rsidR="00C76C0C">
        <w:rPr>
          <w:b/>
          <w:bCs/>
          <w:i/>
          <w:iCs/>
          <w:sz w:val="23"/>
          <w:szCs w:val="23"/>
        </w:rPr>
        <w:t>60, afhankelijk of je boven of onder gegeven percentages bent uitgekomen</w:t>
      </w:r>
      <w:r w:rsidR="00751555">
        <w:rPr>
          <w:b/>
          <w:bCs/>
          <w:i/>
          <w:iCs/>
          <w:sz w:val="23"/>
          <w:szCs w:val="23"/>
        </w:rPr>
        <w:t xml:space="preserve">. In die gevallen is 50% altijd 80 </w:t>
      </w:r>
      <w:proofErr w:type="spellStart"/>
      <w:r w:rsidR="00751555">
        <w:rPr>
          <w:b/>
          <w:bCs/>
          <w:i/>
          <w:iCs/>
          <w:sz w:val="23"/>
          <w:szCs w:val="23"/>
        </w:rPr>
        <w:t>rankingpunten</w:t>
      </w:r>
      <w:proofErr w:type="spellEnd"/>
      <w:r w:rsidR="00751555">
        <w:rPr>
          <w:b/>
          <w:bCs/>
          <w:i/>
          <w:iCs/>
          <w:sz w:val="23"/>
          <w:szCs w:val="23"/>
        </w:rPr>
        <w:t xml:space="preserve">. Voor de B- en C-lijn geldt dan iets soortgelijks. </w:t>
      </w:r>
    </w:p>
    <w:p w14:paraId="03A2C94B" w14:textId="68BF8ED3" w:rsidR="000C2FA9" w:rsidRDefault="000C2FA9" w:rsidP="004B3921">
      <w:pPr>
        <w:pStyle w:val="Default"/>
        <w:rPr>
          <w:b/>
          <w:bCs/>
          <w:i/>
          <w:iCs/>
          <w:sz w:val="23"/>
          <w:szCs w:val="23"/>
        </w:rPr>
      </w:pPr>
      <w:r>
        <w:rPr>
          <w:b/>
          <w:bCs/>
          <w:i/>
          <w:iCs/>
          <w:sz w:val="23"/>
          <w:szCs w:val="23"/>
        </w:rPr>
        <w:t>Ik stel voor advies aan de TC te vragen</w:t>
      </w:r>
      <w:r w:rsidR="00880EF0">
        <w:rPr>
          <w:b/>
          <w:bCs/>
          <w:i/>
          <w:iCs/>
          <w:sz w:val="23"/>
          <w:szCs w:val="23"/>
        </w:rPr>
        <w:t xml:space="preserve">. </w:t>
      </w:r>
      <w:r w:rsidR="000C397F">
        <w:rPr>
          <w:b/>
          <w:bCs/>
          <w:i/>
          <w:iCs/>
          <w:sz w:val="23"/>
          <w:szCs w:val="23"/>
        </w:rPr>
        <w:t>Als zij de bestaande praktijk wil handhaven, is het handig een voorz</w:t>
      </w:r>
      <w:r w:rsidR="006F5FFD">
        <w:rPr>
          <w:b/>
          <w:bCs/>
          <w:i/>
          <w:iCs/>
          <w:sz w:val="23"/>
          <w:szCs w:val="23"/>
        </w:rPr>
        <w:t>et voor een aangepaste tekst te krijgen.</w:t>
      </w:r>
    </w:p>
    <w:p w14:paraId="7B5B537A" w14:textId="77777777" w:rsidR="00665115" w:rsidRPr="0078744B" w:rsidRDefault="00665115" w:rsidP="004B3921">
      <w:pPr>
        <w:pStyle w:val="Default"/>
        <w:rPr>
          <w:b/>
          <w:bCs/>
          <w:i/>
          <w:iCs/>
          <w:sz w:val="23"/>
          <w:szCs w:val="23"/>
        </w:rPr>
      </w:pPr>
    </w:p>
    <w:p w14:paraId="498094EB" w14:textId="77777777" w:rsidR="003F3F5C" w:rsidRDefault="003F3F5C" w:rsidP="004B3921">
      <w:pPr>
        <w:pStyle w:val="Default"/>
        <w:rPr>
          <w:sz w:val="23"/>
          <w:szCs w:val="23"/>
        </w:rPr>
      </w:pPr>
      <w:r>
        <w:rPr>
          <w:sz w:val="23"/>
          <w:szCs w:val="23"/>
        </w:rPr>
        <w:t>Ingeval bij een zitting sprake is van een afwijkend aantal lijnen, vervalt de laagste lijn.</w:t>
      </w:r>
    </w:p>
    <w:p w14:paraId="64DDDBF4" w14:textId="77777777" w:rsidR="003F3F5C" w:rsidRDefault="003F3F5C" w:rsidP="004B3921">
      <w:pPr>
        <w:pStyle w:val="Default"/>
        <w:rPr>
          <w:sz w:val="23"/>
          <w:szCs w:val="23"/>
        </w:rPr>
      </w:pPr>
    </w:p>
    <w:p w14:paraId="2E4BFEA7" w14:textId="77777777" w:rsidR="003F3F5C" w:rsidRDefault="003F3F5C" w:rsidP="004E2654">
      <w:pPr>
        <w:pStyle w:val="Default"/>
        <w:outlineLvl w:val="0"/>
        <w:rPr>
          <w:sz w:val="23"/>
          <w:szCs w:val="23"/>
          <w:u w:val="single"/>
        </w:rPr>
      </w:pPr>
      <w:r w:rsidRPr="003B7E6B">
        <w:rPr>
          <w:sz w:val="23"/>
          <w:szCs w:val="23"/>
          <w:u w:val="single"/>
        </w:rPr>
        <w:lastRenderedPageBreak/>
        <w:t>Tabel</w:t>
      </w:r>
    </w:p>
    <w:p w14:paraId="34750C6F" w14:textId="77777777" w:rsidR="003F3F5C" w:rsidRDefault="003F3F5C" w:rsidP="004B3921">
      <w:pPr>
        <w:pStyle w:val="Default"/>
        <w:rPr>
          <w:sz w:val="23"/>
          <w:szCs w:val="23"/>
          <w:u w:val="single"/>
        </w:rPr>
      </w:pPr>
    </w:p>
    <w:p w14:paraId="096AC7E8" w14:textId="77777777" w:rsidR="003F3F5C" w:rsidRDefault="003F3F5C" w:rsidP="004B3921">
      <w:pPr>
        <w:pStyle w:val="Default"/>
        <w:rPr>
          <w:sz w:val="23"/>
          <w:szCs w:val="23"/>
        </w:rPr>
      </w:pPr>
      <w:r>
        <w:rPr>
          <w:sz w:val="23"/>
          <w:szCs w:val="23"/>
        </w:rPr>
        <w:t>Lijn</w:t>
      </w:r>
      <w:r>
        <w:rPr>
          <w:sz w:val="23"/>
          <w:szCs w:val="23"/>
        </w:rPr>
        <w:tab/>
      </w:r>
      <w:r>
        <w:rPr>
          <w:sz w:val="23"/>
          <w:szCs w:val="23"/>
        </w:rPr>
        <w:tab/>
        <w:t>gemiddeld</w:t>
      </w:r>
      <w:r>
        <w:rPr>
          <w:sz w:val="23"/>
          <w:szCs w:val="23"/>
        </w:rPr>
        <w:tab/>
      </w:r>
      <w:r>
        <w:rPr>
          <w:sz w:val="23"/>
          <w:szCs w:val="23"/>
        </w:rPr>
        <w:tab/>
        <w:t>maximum</w:t>
      </w:r>
      <w:r>
        <w:rPr>
          <w:sz w:val="23"/>
          <w:szCs w:val="23"/>
        </w:rPr>
        <w:tab/>
      </w:r>
      <w:r>
        <w:rPr>
          <w:sz w:val="23"/>
          <w:szCs w:val="23"/>
        </w:rPr>
        <w:tab/>
        <w:t>minimum</w:t>
      </w:r>
    </w:p>
    <w:p w14:paraId="6083D0FE" w14:textId="77777777" w:rsidR="003F3F5C" w:rsidRDefault="003F3F5C" w:rsidP="004B3921">
      <w:pPr>
        <w:pStyle w:val="Default"/>
        <w:rPr>
          <w:sz w:val="23"/>
          <w:szCs w:val="23"/>
        </w:rPr>
      </w:pPr>
    </w:p>
    <w:p w14:paraId="3BF58594" w14:textId="77777777" w:rsidR="003F3F5C" w:rsidRDefault="003F3F5C" w:rsidP="004B3921">
      <w:pPr>
        <w:pStyle w:val="Default"/>
        <w:rPr>
          <w:sz w:val="23"/>
          <w:szCs w:val="23"/>
        </w:rPr>
      </w:pPr>
      <w:r>
        <w:rPr>
          <w:sz w:val="23"/>
          <w:szCs w:val="23"/>
        </w:rPr>
        <w:t>A</w:t>
      </w:r>
      <w:r>
        <w:rPr>
          <w:sz w:val="23"/>
          <w:szCs w:val="23"/>
        </w:rPr>
        <w:tab/>
      </w:r>
      <w:r>
        <w:rPr>
          <w:sz w:val="23"/>
          <w:szCs w:val="23"/>
        </w:rPr>
        <w:tab/>
        <w:t xml:space="preserve">50%=80 </w:t>
      </w:r>
      <w:proofErr w:type="spellStart"/>
      <w:r>
        <w:rPr>
          <w:sz w:val="23"/>
          <w:szCs w:val="23"/>
        </w:rPr>
        <w:t>pt</w:t>
      </w:r>
      <w:proofErr w:type="spellEnd"/>
      <w:r>
        <w:rPr>
          <w:sz w:val="23"/>
          <w:szCs w:val="23"/>
        </w:rPr>
        <w:tab/>
      </w:r>
      <w:r>
        <w:rPr>
          <w:sz w:val="23"/>
          <w:szCs w:val="23"/>
        </w:rPr>
        <w:tab/>
        <w:t xml:space="preserve">63,5%=100 </w:t>
      </w:r>
      <w:proofErr w:type="spellStart"/>
      <w:r>
        <w:rPr>
          <w:sz w:val="23"/>
          <w:szCs w:val="23"/>
        </w:rPr>
        <w:t>pt</w:t>
      </w:r>
      <w:proofErr w:type="spellEnd"/>
      <w:r>
        <w:rPr>
          <w:sz w:val="23"/>
          <w:szCs w:val="23"/>
        </w:rPr>
        <w:tab/>
      </w:r>
      <w:r>
        <w:rPr>
          <w:sz w:val="23"/>
          <w:szCs w:val="23"/>
        </w:rPr>
        <w:tab/>
        <w:t xml:space="preserve">36,5%=60 </w:t>
      </w:r>
      <w:proofErr w:type="spellStart"/>
      <w:r>
        <w:rPr>
          <w:sz w:val="23"/>
          <w:szCs w:val="23"/>
        </w:rPr>
        <w:t>pt</w:t>
      </w:r>
      <w:proofErr w:type="spellEnd"/>
    </w:p>
    <w:p w14:paraId="5512486B" w14:textId="77777777" w:rsidR="003F3F5C" w:rsidRDefault="003F3F5C" w:rsidP="004B3921">
      <w:pPr>
        <w:pStyle w:val="Default"/>
        <w:rPr>
          <w:sz w:val="23"/>
          <w:szCs w:val="23"/>
        </w:rPr>
      </w:pPr>
    </w:p>
    <w:p w14:paraId="39711FEA" w14:textId="77777777" w:rsidR="003F3F5C" w:rsidRDefault="003F3F5C" w:rsidP="004B3921">
      <w:pPr>
        <w:pStyle w:val="Default"/>
        <w:rPr>
          <w:sz w:val="23"/>
          <w:szCs w:val="23"/>
        </w:rPr>
      </w:pPr>
      <w:r>
        <w:rPr>
          <w:sz w:val="23"/>
          <w:szCs w:val="23"/>
        </w:rPr>
        <w:t>B</w:t>
      </w:r>
      <w:r>
        <w:rPr>
          <w:sz w:val="23"/>
          <w:szCs w:val="23"/>
        </w:rPr>
        <w:tab/>
      </w:r>
      <w:r>
        <w:rPr>
          <w:sz w:val="23"/>
          <w:szCs w:val="23"/>
        </w:rPr>
        <w:tab/>
        <w:t xml:space="preserve">50%=70 </w:t>
      </w:r>
      <w:proofErr w:type="spellStart"/>
      <w:r>
        <w:rPr>
          <w:sz w:val="23"/>
          <w:szCs w:val="23"/>
        </w:rPr>
        <w:t>pt</w:t>
      </w:r>
      <w:proofErr w:type="spellEnd"/>
      <w:r>
        <w:rPr>
          <w:sz w:val="23"/>
          <w:szCs w:val="23"/>
        </w:rPr>
        <w:tab/>
      </w:r>
      <w:r>
        <w:rPr>
          <w:sz w:val="23"/>
          <w:szCs w:val="23"/>
        </w:rPr>
        <w:tab/>
        <w:t xml:space="preserve">63,5%=90 </w:t>
      </w:r>
      <w:proofErr w:type="spellStart"/>
      <w:r>
        <w:rPr>
          <w:sz w:val="23"/>
          <w:szCs w:val="23"/>
        </w:rPr>
        <w:t>pt</w:t>
      </w:r>
      <w:proofErr w:type="spellEnd"/>
      <w:r>
        <w:rPr>
          <w:sz w:val="23"/>
          <w:szCs w:val="23"/>
        </w:rPr>
        <w:tab/>
      </w:r>
      <w:r>
        <w:rPr>
          <w:sz w:val="23"/>
          <w:szCs w:val="23"/>
        </w:rPr>
        <w:tab/>
        <w:t xml:space="preserve">36,5%=50 </w:t>
      </w:r>
      <w:proofErr w:type="spellStart"/>
      <w:r>
        <w:rPr>
          <w:sz w:val="23"/>
          <w:szCs w:val="23"/>
        </w:rPr>
        <w:t>pt</w:t>
      </w:r>
      <w:proofErr w:type="spellEnd"/>
    </w:p>
    <w:p w14:paraId="43E23531" w14:textId="77777777" w:rsidR="003F3F5C" w:rsidRDefault="003F3F5C" w:rsidP="004B3921">
      <w:pPr>
        <w:pStyle w:val="Default"/>
        <w:rPr>
          <w:sz w:val="23"/>
          <w:szCs w:val="23"/>
        </w:rPr>
      </w:pPr>
    </w:p>
    <w:p w14:paraId="581F62D4" w14:textId="77777777" w:rsidR="003F3F5C" w:rsidRPr="003B7E6B" w:rsidRDefault="003F3F5C" w:rsidP="004B3921">
      <w:pPr>
        <w:pStyle w:val="Default"/>
        <w:rPr>
          <w:sz w:val="23"/>
          <w:szCs w:val="23"/>
        </w:rPr>
      </w:pPr>
      <w:r>
        <w:rPr>
          <w:sz w:val="23"/>
          <w:szCs w:val="23"/>
        </w:rPr>
        <w:t>C</w:t>
      </w:r>
      <w:r>
        <w:rPr>
          <w:sz w:val="23"/>
          <w:szCs w:val="23"/>
        </w:rPr>
        <w:tab/>
      </w:r>
      <w:r>
        <w:rPr>
          <w:sz w:val="23"/>
          <w:szCs w:val="23"/>
        </w:rPr>
        <w:tab/>
        <w:t xml:space="preserve">50%=60 </w:t>
      </w:r>
      <w:proofErr w:type="spellStart"/>
      <w:r>
        <w:rPr>
          <w:sz w:val="23"/>
          <w:szCs w:val="23"/>
        </w:rPr>
        <w:t>pt</w:t>
      </w:r>
      <w:proofErr w:type="spellEnd"/>
      <w:r>
        <w:rPr>
          <w:sz w:val="23"/>
          <w:szCs w:val="23"/>
        </w:rPr>
        <w:tab/>
      </w:r>
      <w:r>
        <w:rPr>
          <w:sz w:val="23"/>
          <w:szCs w:val="23"/>
        </w:rPr>
        <w:tab/>
        <w:t xml:space="preserve">63,5%= 80 </w:t>
      </w:r>
      <w:proofErr w:type="spellStart"/>
      <w:r>
        <w:rPr>
          <w:sz w:val="23"/>
          <w:szCs w:val="23"/>
        </w:rPr>
        <w:t>pt</w:t>
      </w:r>
      <w:proofErr w:type="spellEnd"/>
      <w:r>
        <w:rPr>
          <w:sz w:val="23"/>
          <w:szCs w:val="23"/>
        </w:rPr>
        <w:tab/>
      </w:r>
      <w:r>
        <w:rPr>
          <w:sz w:val="23"/>
          <w:szCs w:val="23"/>
        </w:rPr>
        <w:tab/>
        <w:t xml:space="preserve">36,5%=40 </w:t>
      </w:r>
      <w:proofErr w:type="spellStart"/>
      <w:r>
        <w:rPr>
          <w:sz w:val="23"/>
          <w:szCs w:val="23"/>
        </w:rPr>
        <w:t>pt</w:t>
      </w:r>
      <w:proofErr w:type="spellEnd"/>
    </w:p>
    <w:sectPr w:rsidR="003F3F5C" w:rsidRPr="003B7E6B" w:rsidSect="00ED45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921"/>
    <w:rsid w:val="00001C61"/>
    <w:rsid w:val="0000455A"/>
    <w:rsid w:val="00005BBE"/>
    <w:rsid w:val="00041BF9"/>
    <w:rsid w:val="00042C73"/>
    <w:rsid w:val="0005152F"/>
    <w:rsid w:val="00062412"/>
    <w:rsid w:val="000C2FA9"/>
    <w:rsid w:val="000C397F"/>
    <w:rsid w:val="000E56D4"/>
    <w:rsid w:val="00151B63"/>
    <w:rsid w:val="00157E38"/>
    <w:rsid w:val="001724CE"/>
    <w:rsid w:val="0017580F"/>
    <w:rsid w:val="00176051"/>
    <w:rsid w:val="001821E0"/>
    <w:rsid w:val="00196E5D"/>
    <w:rsid w:val="00196F88"/>
    <w:rsid w:val="001C1168"/>
    <w:rsid w:val="001E167B"/>
    <w:rsid w:val="002922C9"/>
    <w:rsid w:val="002B12FC"/>
    <w:rsid w:val="002B1689"/>
    <w:rsid w:val="003B7E6B"/>
    <w:rsid w:val="003F3F5C"/>
    <w:rsid w:val="00466845"/>
    <w:rsid w:val="00480CDA"/>
    <w:rsid w:val="004B3921"/>
    <w:rsid w:val="004E2654"/>
    <w:rsid w:val="005130DA"/>
    <w:rsid w:val="00591BA2"/>
    <w:rsid w:val="00665115"/>
    <w:rsid w:val="006703DC"/>
    <w:rsid w:val="006C2023"/>
    <w:rsid w:val="006C7BD6"/>
    <w:rsid w:val="006D6FB1"/>
    <w:rsid w:val="006E7A3D"/>
    <w:rsid w:val="006F5FFD"/>
    <w:rsid w:val="007315C9"/>
    <w:rsid w:val="00751555"/>
    <w:rsid w:val="00753AAD"/>
    <w:rsid w:val="0078744B"/>
    <w:rsid w:val="007C26FC"/>
    <w:rsid w:val="007F0088"/>
    <w:rsid w:val="00806C7F"/>
    <w:rsid w:val="0082076B"/>
    <w:rsid w:val="008377C2"/>
    <w:rsid w:val="00853A20"/>
    <w:rsid w:val="0087307C"/>
    <w:rsid w:val="00875E4E"/>
    <w:rsid w:val="00880EF0"/>
    <w:rsid w:val="009629ED"/>
    <w:rsid w:val="00985EE3"/>
    <w:rsid w:val="00A26429"/>
    <w:rsid w:val="00AB6DD1"/>
    <w:rsid w:val="00AE6363"/>
    <w:rsid w:val="00B02DEB"/>
    <w:rsid w:val="00B51F47"/>
    <w:rsid w:val="00B56F36"/>
    <w:rsid w:val="00B95592"/>
    <w:rsid w:val="00BC44BD"/>
    <w:rsid w:val="00BF62AC"/>
    <w:rsid w:val="00C02AE2"/>
    <w:rsid w:val="00C76C0C"/>
    <w:rsid w:val="00CB38F0"/>
    <w:rsid w:val="00CE0E89"/>
    <w:rsid w:val="00D37F10"/>
    <w:rsid w:val="00DB7FD8"/>
    <w:rsid w:val="00EA7B83"/>
    <w:rsid w:val="00ED4568"/>
    <w:rsid w:val="00EE7B14"/>
    <w:rsid w:val="00F24F7E"/>
    <w:rsid w:val="00F325FD"/>
    <w:rsid w:val="00F92229"/>
    <w:rsid w:val="00FC55DF"/>
    <w:rsid w:val="00FF0223"/>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56D113"/>
  <w15:docId w15:val="{1E941D5A-F7BC-454E-BF65-E4C4D193A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15C9"/>
    <w:pPr>
      <w:spacing w:after="200" w:line="276" w:lineRule="auto"/>
    </w:pPr>
    <w:rPr>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uiPriority w:val="99"/>
    <w:rsid w:val="004B3921"/>
    <w:pPr>
      <w:autoSpaceDE w:val="0"/>
      <w:autoSpaceDN w:val="0"/>
      <w:adjustRightInd w:val="0"/>
    </w:pPr>
    <w:rPr>
      <w:rFonts w:ascii="Times New Roman" w:hAnsi="Times New Roman"/>
      <w:color w:val="000000"/>
      <w:sz w:val="24"/>
      <w:szCs w:val="24"/>
      <w:lang w:eastAsia="en-US"/>
    </w:rPr>
  </w:style>
  <w:style w:type="paragraph" w:styleId="Documentstructuur">
    <w:name w:val="Document Map"/>
    <w:basedOn w:val="Standaard"/>
    <w:link w:val="DocumentstructuurChar"/>
    <w:uiPriority w:val="99"/>
    <w:semiHidden/>
    <w:rsid w:val="004E2654"/>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rsid w:val="00997C51"/>
    <w:rPr>
      <w:rFonts w:ascii="Times New Roman" w:hAnsi="Times New Roman"/>
      <w:sz w:val="0"/>
      <w:szCs w:val="0"/>
      <w:lang w:eastAsia="en-US"/>
    </w:rPr>
  </w:style>
  <w:style w:type="paragraph" w:styleId="Ballontekst">
    <w:name w:val="Balloon Text"/>
    <w:basedOn w:val="Standaard"/>
    <w:link w:val="BallontekstChar"/>
    <w:uiPriority w:val="99"/>
    <w:semiHidden/>
    <w:unhideWhenUsed/>
    <w:rsid w:val="00C02AE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02AE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2025</Words>
  <Characters>11143</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Ettie Schillhorn van Veen</cp:lastModifiedBy>
  <cp:revision>2</cp:revision>
  <dcterms:created xsi:type="dcterms:W3CDTF">2024-04-11T15:05:00Z</dcterms:created>
  <dcterms:modified xsi:type="dcterms:W3CDTF">2024-04-11T15:05:00Z</dcterms:modified>
</cp:coreProperties>
</file>